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C54" w:rsidRDefault="002425EA" w:rsidP="006F00BC">
      <w:pPr>
        <w:snapToGrid w:val="0"/>
        <w:spacing w:line="560" w:lineRule="exac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4.75pt;margin-top:25.85pt;width:445.75pt;height:42.25pt;z-index:251658240" fillcolor="red" strokecolor="red">
            <v:shadow color="#868686"/>
            <v:textpath style="font-family:&quot;华文中宋&quot;;v-text-spacing:78650f;v-text-kern:t" trim="t" fitpath="t" string="中国计量大学处发文件"/>
            <w10:wrap type="square"/>
          </v:shape>
        </w:pict>
      </w:r>
    </w:p>
    <w:p w:rsidR="00032C54" w:rsidRPr="00151440" w:rsidRDefault="00032C54" w:rsidP="006F00BC">
      <w:pPr>
        <w:snapToGrid w:val="0"/>
        <w:spacing w:line="560" w:lineRule="exact"/>
        <w:jc w:val="center"/>
        <w:rPr>
          <w:rFonts w:ascii="宋体" w:hAnsi="宋体"/>
        </w:rPr>
      </w:pPr>
      <w:r>
        <w:rPr>
          <w:rFonts w:ascii="仿宋_GB2312" w:eastAsia="仿宋_GB2312" w:hint="eastAsia"/>
          <w:sz w:val="32"/>
          <w:szCs w:val="32"/>
        </w:rPr>
        <w:t>中量大国际〔2019〕1号</w:t>
      </w:r>
    </w:p>
    <w:p w:rsidR="00032C54" w:rsidRPr="00142BBE" w:rsidRDefault="002425EA" w:rsidP="006F00BC">
      <w:pPr>
        <w:snapToGrid w:val="0"/>
        <w:spacing w:line="560" w:lineRule="exact"/>
        <w:rPr>
          <w:color w:val="FF0000"/>
          <w:sz w:val="44"/>
          <w:szCs w:val="44"/>
        </w:rPr>
      </w:pPr>
      <w:r w:rsidRPr="002425EA">
        <w:rPr>
          <w:noProof/>
        </w:rPr>
        <w:pict>
          <v:line id="_x0000_s2051" style="position:absolute;left:0;text-align:left;z-index:251659264" from="-13.15pt,24.9pt" to="440.4pt,24.9pt" strokecolor="red" strokeweight="3pt"/>
        </w:pict>
      </w:r>
      <w:r w:rsidR="00032C54">
        <w:rPr>
          <w:rFonts w:hint="eastAsia"/>
        </w:rPr>
        <w:t xml:space="preserve">                                     </w:t>
      </w:r>
    </w:p>
    <w:p w:rsidR="00032C54" w:rsidRPr="00142BBE" w:rsidRDefault="00032C54" w:rsidP="006F00BC">
      <w:pPr>
        <w:snapToGrid w:val="0"/>
        <w:spacing w:line="560" w:lineRule="exact"/>
        <w:jc w:val="right"/>
        <w:rPr>
          <w:color w:val="FF0000"/>
          <w:sz w:val="44"/>
          <w:szCs w:val="44"/>
        </w:rPr>
      </w:pPr>
      <w:r>
        <w:rPr>
          <w:rFonts w:hint="eastAsia"/>
        </w:rPr>
        <w:t xml:space="preserve">                           </w:t>
      </w:r>
      <w:r w:rsidRPr="00142BBE">
        <w:rPr>
          <w:rFonts w:ascii="宋体" w:hAnsi="宋体" w:hint="eastAsia"/>
        </w:rPr>
        <w:t xml:space="preserve"> </w:t>
      </w:r>
      <w:r>
        <w:rPr>
          <w:rFonts w:ascii="仿宋_GB2312" w:eastAsia="仿宋_GB2312" w:hint="eastAsia"/>
          <w:sz w:val="32"/>
          <w:szCs w:val="32"/>
        </w:rPr>
        <w:t xml:space="preserve">  </w:t>
      </w:r>
    </w:p>
    <w:p w:rsidR="00BA73F2" w:rsidRPr="00032C54" w:rsidRDefault="00BA73F2" w:rsidP="00BA73F2">
      <w:pPr>
        <w:pStyle w:val="a3"/>
        <w:shd w:val="clear" w:color="auto" w:fill="FFFFFF"/>
        <w:spacing w:before="0" w:beforeAutospacing="0" w:after="0" w:afterAutospacing="0" w:line="560" w:lineRule="exact"/>
        <w:jc w:val="center"/>
        <w:rPr>
          <w:rFonts w:ascii="方正小标宋简体" w:eastAsia="方正小标宋简体" w:hAnsi="黑体" w:cs="黑体"/>
          <w:color w:val="000000"/>
          <w:sz w:val="44"/>
          <w:szCs w:val="44"/>
        </w:rPr>
      </w:pPr>
      <w:r w:rsidRPr="00032C54">
        <w:rPr>
          <w:rFonts w:ascii="方正小标宋简体" w:eastAsia="方正小标宋简体" w:hAnsi="黑体" w:cs="黑体" w:hint="eastAsia"/>
          <w:color w:val="000000"/>
          <w:sz w:val="44"/>
          <w:szCs w:val="44"/>
        </w:rPr>
        <w:t>关于印发中国计量大学</w:t>
      </w:r>
    </w:p>
    <w:p w:rsidR="00BA73F2" w:rsidRPr="00032C54" w:rsidRDefault="00BA73F2" w:rsidP="00BA73F2">
      <w:pPr>
        <w:pStyle w:val="a3"/>
        <w:shd w:val="clear" w:color="auto" w:fill="FFFFFF"/>
        <w:spacing w:before="0" w:beforeAutospacing="0" w:after="0" w:afterAutospacing="0" w:line="560" w:lineRule="exact"/>
        <w:jc w:val="center"/>
        <w:rPr>
          <w:rFonts w:ascii="方正小标宋简体" w:eastAsia="方正小标宋简体" w:hAnsi="黑体" w:cs="黑体"/>
          <w:color w:val="000000"/>
          <w:sz w:val="44"/>
          <w:szCs w:val="44"/>
        </w:rPr>
      </w:pPr>
      <w:r w:rsidRPr="00032C54">
        <w:rPr>
          <w:rFonts w:ascii="方正小标宋简体" w:eastAsia="方正小标宋简体" w:hAnsi="黑体" w:cs="黑体" w:hint="eastAsia"/>
          <w:color w:val="000000"/>
          <w:sz w:val="44"/>
          <w:szCs w:val="44"/>
        </w:rPr>
        <w:t>外国专家和外籍教师管理办法的通知</w:t>
      </w:r>
    </w:p>
    <w:p w:rsidR="00BA73F2" w:rsidRDefault="00BA73F2" w:rsidP="00BA73F2">
      <w:pPr>
        <w:pStyle w:val="a3"/>
        <w:shd w:val="clear" w:color="auto" w:fill="FFFFFF"/>
        <w:spacing w:before="0" w:beforeAutospacing="0" w:after="0" w:afterAutospacing="0" w:line="560" w:lineRule="exact"/>
        <w:rPr>
          <w:rFonts w:ascii="黑体" w:eastAsia="黑体" w:hAnsi="黑体" w:cs="黑体"/>
          <w:color w:val="000000"/>
          <w:sz w:val="44"/>
          <w:szCs w:val="44"/>
        </w:rPr>
      </w:pPr>
    </w:p>
    <w:p w:rsidR="00BA73F2" w:rsidRDefault="00BA73F2" w:rsidP="00BA73F2">
      <w:pPr>
        <w:pStyle w:val="a3"/>
        <w:shd w:val="clear" w:color="auto" w:fill="FFFFFF"/>
        <w:spacing w:before="0" w:beforeAutospacing="0" w:after="0" w:afterAutospacing="0" w:line="560" w:lineRule="exact"/>
        <w:rPr>
          <w:rFonts w:ascii="仿宋_GB2312" w:eastAsia="仿宋_GB2312" w:hAnsi="微软雅黑" w:cs="仿宋_GB2312"/>
          <w:color w:val="000000"/>
          <w:sz w:val="32"/>
          <w:szCs w:val="32"/>
        </w:rPr>
      </w:pPr>
      <w:r w:rsidRPr="00BA73F2">
        <w:rPr>
          <w:rFonts w:ascii="仿宋_GB2312" w:eastAsia="仿宋_GB2312" w:hAnsi="微软雅黑" w:cs="仿宋_GB2312" w:hint="eastAsia"/>
          <w:color w:val="000000"/>
          <w:sz w:val="32"/>
          <w:szCs w:val="32"/>
        </w:rPr>
        <w:t>各学院、各部门：</w:t>
      </w:r>
    </w:p>
    <w:p w:rsidR="00BA73F2" w:rsidRDefault="00BA73F2" w:rsidP="00032C54">
      <w:pPr>
        <w:pStyle w:val="a3"/>
        <w:shd w:val="clear" w:color="auto" w:fill="FFFFFF"/>
        <w:spacing w:before="0" w:beforeAutospacing="0" w:after="0" w:afterAutospacing="0" w:line="560" w:lineRule="exact"/>
        <w:ind w:firstLineChars="200" w:firstLine="640"/>
        <w:rPr>
          <w:rFonts w:ascii="仿宋_GB2312" w:eastAsia="仿宋_GB2312" w:hAnsi="微软雅黑" w:cs="仿宋_GB2312"/>
          <w:color w:val="000000"/>
          <w:sz w:val="32"/>
          <w:szCs w:val="32"/>
        </w:rPr>
      </w:pPr>
      <w:r>
        <w:rPr>
          <w:rFonts w:ascii="仿宋_GB2312" w:eastAsia="仿宋_GB2312" w:hAnsi="微软雅黑" w:cs="仿宋_GB2312" w:hint="eastAsia"/>
          <w:color w:val="000000"/>
          <w:sz w:val="32"/>
          <w:szCs w:val="32"/>
        </w:rPr>
        <w:t>结合学校实际，修订了《中国计量大学外国专家和外籍教师管理办法》，现印发实施。</w:t>
      </w:r>
    </w:p>
    <w:p w:rsidR="00BA73F2" w:rsidRDefault="00BA73F2" w:rsidP="00BA73F2">
      <w:pPr>
        <w:pStyle w:val="a3"/>
        <w:shd w:val="clear" w:color="auto" w:fill="FFFFFF"/>
        <w:spacing w:before="0" w:beforeAutospacing="0" w:after="0" w:afterAutospacing="0" w:line="560" w:lineRule="exact"/>
        <w:ind w:firstLine="630"/>
        <w:rPr>
          <w:rFonts w:ascii="仿宋_GB2312" w:eastAsia="仿宋_GB2312" w:hAnsi="微软雅黑" w:cs="仿宋_GB2312"/>
          <w:color w:val="000000"/>
          <w:sz w:val="32"/>
          <w:szCs w:val="32"/>
        </w:rPr>
      </w:pPr>
    </w:p>
    <w:p w:rsidR="00BA73F2" w:rsidRDefault="00BA73F2" w:rsidP="00BA73F2">
      <w:pPr>
        <w:pStyle w:val="a3"/>
        <w:shd w:val="clear" w:color="auto" w:fill="FFFFFF"/>
        <w:spacing w:before="0" w:beforeAutospacing="0" w:after="0" w:afterAutospacing="0" w:line="560" w:lineRule="exact"/>
        <w:ind w:firstLine="630"/>
        <w:rPr>
          <w:rFonts w:ascii="仿宋_GB2312" w:eastAsia="仿宋_GB2312" w:hAnsi="微软雅黑" w:cs="仿宋_GB2312"/>
          <w:color w:val="000000"/>
          <w:sz w:val="32"/>
          <w:szCs w:val="32"/>
        </w:rPr>
      </w:pPr>
    </w:p>
    <w:p w:rsidR="00BA73F2" w:rsidRDefault="00BA73F2" w:rsidP="00BA73F2">
      <w:pPr>
        <w:pStyle w:val="a3"/>
        <w:shd w:val="clear" w:color="auto" w:fill="FFFFFF"/>
        <w:spacing w:before="0" w:beforeAutospacing="0" w:after="0" w:afterAutospacing="0" w:line="560" w:lineRule="exact"/>
        <w:ind w:firstLine="630"/>
        <w:rPr>
          <w:rFonts w:ascii="仿宋_GB2312" w:eastAsia="仿宋_GB2312" w:hAnsi="微软雅黑" w:cs="仿宋_GB2312"/>
          <w:color w:val="000000"/>
          <w:sz w:val="32"/>
          <w:szCs w:val="32"/>
        </w:rPr>
      </w:pPr>
      <w:r>
        <w:rPr>
          <w:rFonts w:ascii="仿宋_GB2312" w:eastAsia="仿宋_GB2312" w:hAnsi="微软雅黑" w:cs="仿宋_GB2312" w:hint="eastAsia"/>
          <w:color w:val="000000"/>
          <w:sz w:val="32"/>
          <w:szCs w:val="32"/>
        </w:rPr>
        <w:t xml:space="preserve">　　　　　　　　　　　　　</w:t>
      </w:r>
      <w:r w:rsidR="00513826">
        <w:rPr>
          <w:rFonts w:ascii="仿宋_GB2312" w:eastAsia="仿宋_GB2312" w:hAnsi="微软雅黑" w:cs="仿宋_GB2312" w:hint="eastAsia"/>
          <w:color w:val="000000"/>
          <w:sz w:val="32"/>
          <w:szCs w:val="32"/>
        </w:rPr>
        <w:t>国际交流与合作处</w:t>
      </w:r>
      <w:r>
        <w:rPr>
          <w:rFonts w:ascii="仿宋_GB2312" w:eastAsia="仿宋_GB2312" w:hAnsi="微软雅黑" w:cs="仿宋_GB2312" w:hint="eastAsia"/>
          <w:color w:val="000000"/>
          <w:sz w:val="32"/>
          <w:szCs w:val="32"/>
        </w:rPr>
        <w:t xml:space="preserve">　</w:t>
      </w:r>
    </w:p>
    <w:p w:rsidR="00BA73F2" w:rsidRPr="00BA73F2" w:rsidRDefault="00BA73F2" w:rsidP="00BA73F2">
      <w:pPr>
        <w:pStyle w:val="a3"/>
        <w:shd w:val="clear" w:color="auto" w:fill="FFFFFF"/>
        <w:spacing w:before="0" w:beforeAutospacing="0" w:after="0" w:afterAutospacing="0" w:line="560" w:lineRule="exact"/>
        <w:ind w:firstLine="630"/>
        <w:rPr>
          <w:rFonts w:ascii="仿宋_GB2312" w:eastAsia="仿宋_GB2312" w:hAnsi="微软雅黑" w:cs="仿宋_GB2312"/>
          <w:color w:val="000000"/>
          <w:sz w:val="32"/>
          <w:szCs w:val="32"/>
        </w:rPr>
      </w:pPr>
      <w:r>
        <w:rPr>
          <w:rFonts w:ascii="仿宋_GB2312" w:eastAsia="仿宋_GB2312" w:hAnsi="微软雅黑" w:cs="仿宋_GB2312" w:hint="eastAsia"/>
          <w:color w:val="000000"/>
          <w:sz w:val="32"/>
          <w:szCs w:val="32"/>
        </w:rPr>
        <w:t xml:space="preserve">　　　　　　　　　　　　　</w:t>
      </w:r>
      <w:r w:rsidR="00513826">
        <w:rPr>
          <w:rFonts w:ascii="仿宋_GB2312" w:eastAsia="仿宋_GB2312" w:hAnsi="微软雅黑" w:cs="仿宋_GB2312" w:hint="eastAsia"/>
          <w:color w:val="000000"/>
          <w:sz w:val="32"/>
          <w:szCs w:val="32"/>
        </w:rPr>
        <w:t xml:space="preserve"> </w:t>
      </w:r>
      <w:r>
        <w:rPr>
          <w:rFonts w:ascii="仿宋_GB2312" w:eastAsia="仿宋_GB2312" w:hAnsi="微软雅黑" w:cs="仿宋_GB2312" w:hint="eastAsia"/>
          <w:color w:val="000000"/>
          <w:sz w:val="32"/>
          <w:szCs w:val="32"/>
        </w:rPr>
        <w:t>2019年</w:t>
      </w:r>
      <w:r w:rsidR="00032C54">
        <w:rPr>
          <w:rFonts w:ascii="仿宋_GB2312" w:eastAsia="仿宋_GB2312" w:hAnsi="微软雅黑" w:cs="仿宋_GB2312" w:hint="eastAsia"/>
          <w:color w:val="000000"/>
          <w:sz w:val="32"/>
          <w:szCs w:val="32"/>
        </w:rPr>
        <w:t>9</w:t>
      </w:r>
      <w:r>
        <w:rPr>
          <w:rFonts w:ascii="仿宋_GB2312" w:eastAsia="仿宋_GB2312" w:hAnsi="微软雅黑" w:cs="仿宋_GB2312" w:hint="eastAsia"/>
          <w:color w:val="000000"/>
          <w:sz w:val="32"/>
          <w:szCs w:val="32"/>
        </w:rPr>
        <w:t>月1</w:t>
      </w:r>
      <w:r w:rsidR="00032C54">
        <w:rPr>
          <w:rFonts w:ascii="仿宋_GB2312" w:eastAsia="仿宋_GB2312" w:hAnsi="微软雅黑" w:cs="仿宋_GB2312" w:hint="eastAsia"/>
          <w:color w:val="000000"/>
          <w:sz w:val="32"/>
          <w:szCs w:val="32"/>
        </w:rPr>
        <w:t>9</w:t>
      </w:r>
      <w:r>
        <w:rPr>
          <w:rFonts w:ascii="仿宋_GB2312" w:eastAsia="仿宋_GB2312" w:hAnsi="微软雅黑" w:cs="仿宋_GB2312" w:hint="eastAsia"/>
          <w:color w:val="000000"/>
          <w:sz w:val="32"/>
          <w:szCs w:val="32"/>
        </w:rPr>
        <w:t>日</w:t>
      </w:r>
    </w:p>
    <w:p w:rsidR="00BA73F2" w:rsidRPr="00BA73F2" w:rsidRDefault="00BA73F2" w:rsidP="00BA73F2">
      <w:pPr>
        <w:pStyle w:val="a3"/>
        <w:shd w:val="clear" w:color="auto" w:fill="FFFFFF"/>
        <w:spacing w:before="0" w:beforeAutospacing="0" w:after="0" w:afterAutospacing="0" w:line="560" w:lineRule="exact"/>
        <w:rPr>
          <w:rFonts w:ascii="黑体" w:eastAsia="黑体" w:hAnsi="黑体" w:cs="黑体"/>
          <w:color w:val="000000"/>
          <w:sz w:val="44"/>
          <w:szCs w:val="44"/>
        </w:rPr>
      </w:pPr>
      <w:r>
        <w:rPr>
          <w:rFonts w:ascii="黑体" w:eastAsia="黑体" w:hAnsi="黑体" w:cs="黑体" w:hint="eastAsia"/>
          <w:color w:val="000000"/>
          <w:sz w:val="44"/>
          <w:szCs w:val="44"/>
        </w:rPr>
        <w:t xml:space="preserve">　　</w:t>
      </w:r>
    </w:p>
    <w:p w:rsidR="00BA73F2" w:rsidRDefault="00BA73F2" w:rsidP="00BA73F2">
      <w:pPr>
        <w:pStyle w:val="a3"/>
        <w:shd w:val="clear" w:color="auto" w:fill="FFFFFF"/>
        <w:spacing w:before="0" w:beforeAutospacing="0" w:after="0" w:afterAutospacing="0" w:line="560" w:lineRule="exact"/>
        <w:jc w:val="center"/>
        <w:rPr>
          <w:rFonts w:ascii="黑体" w:eastAsia="黑体" w:hAnsi="黑体" w:cs="黑体"/>
          <w:color w:val="000000"/>
          <w:sz w:val="44"/>
          <w:szCs w:val="44"/>
        </w:rPr>
      </w:pPr>
    </w:p>
    <w:p w:rsidR="00032C54" w:rsidRDefault="00032C54" w:rsidP="00BA73F2">
      <w:pPr>
        <w:pStyle w:val="a3"/>
        <w:shd w:val="clear" w:color="auto" w:fill="FFFFFF"/>
        <w:spacing w:before="0" w:beforeAutospacing="0" w:after="0" w:afterAutospacing="0" w:line="560" w:lineRule="exact"/>
        <w:jc w:val="center"/>
        <w:rPr>
          <w:rFonts w:ascii="黑体" w:eastAsia="黑体" w:hAnsi="黑体" w:cs="黑体"/>
          <w:color w:val="000000"/>
          <w:sz w:val="44"/>
          <w:szCs w:val="44"/>
        </w:rPr>
      </w:pPr>
    </w:p>
    <w:p w:rsidR="00032C54" w:rsidRDefault="00032C54" w:rsidP="00BA73F2">
      <w:pPr>
        <w:pStyle w:val="a3"/>
        <w:shd w:val="clear" w:color="auto" w:fill="FFFFFF"/>
        <w:spacing w:before="0" w:beforeAutospacing="0" w:after="0" w:afterAutospacing="0" w:line="560" w:lineRule="exact"/>
        <w:jc w:val="center"/>
        <w:rPr>
          <w:rFonts w:ascii="黑体" w:eastAsia="黑体" w:hAnsi="黑体" w:cs="黑体"/>
          <w:color w:val="000000"/>
          <w:sz w:val="44"/>
          <w:szCs w:val="44"/>
        </w:rPr>
      </w:pPr>
    </w:p>
    <w:p w:rsidR="00032C54" w:rsidRDefault="00032C54" w:rsidP="00BA73F2">
      <w:pPr>
        <w:pStyle w:val="a3"/>
        <w:shd w:val="clear" w:color="auto" w:fill="FFFFFF"/>
        <w:spacing w:before="0" w:beforeAutospacing="0" w:after="0" w:afterAutospacing="0" w:line="560" w:lineRule="exact"/>
        <w:jc w:val="center"/>
        <w:rPr>
          <w:rFonts w:ascii="黑体" w:eastAsia="黑体" w:hAnsi="黑体" w:cs="黑体"/>
          <w:color w:val="000000"/>
          <w:sz w:val="44"/>
          <w:szCs w:val="44"/>
        </w:rPr>
      </w:pPr>
    </w:p>
    <w:p w:rsidR="00032C54" w:rsidRDefault="00032C54" w:rsidP="00BA73F2">
      <w:pPr>
        <w:pStyle w:val="a3"/>
        <w:shd w:val="clear" w:color="auto" w:fill="FFFFFF"/>
        <w:spacing w:before="0" w:beforeAutospacing="0" w:after="0" w:afterAutospacing="0" w:line="560" w:lineRule="exact"/>
        <w:jc w:val="center"/>
        <w:rPr>
          <w:rFonts w:ascii="黑体" w:eastAsia="黑体" w:hAnsi="黑体" w:cs="黑体"/>
          <w:color w:val="000000"/>
          <w:sz w:val="44"/>
          <w:szCs w:val="44"/>
        </w:rPr>
      </w:pPr>
    </w:p>
    <w:p w:rsidR="00032C54" w:rsidRPr="00032C54" w:rsidRDefault="00032C54" w:rsidP="00BA73F2">
      <w:pPr>
        <w:pStyle w:val="a3"/>
        <w:shd w:val="clear" w:color="auto" w:fill="FFFFFF"/>
        <w:spacing w:before="0" w:beforeAutospacing="0" w:after="0" w:afterAutospacing="0" w:line="560" w:lineRule="exact"/>
        <w:jc w:val="center"/>
        <w:rPr>
          <w:rFonts w:ascii="黑体" w:eastAsia="黑体" w:hAnsi="黑体" w:cs="黑体"/>
          <w:color w:val="000000"/>
          <w:sz w:val="44"/>
          <w:szCs w:val="44"/>
        </w:rPr>
      </w:pPr>
    </w:p>
    <w:p w:rsidR="00990467" w:rsidRPr="00032C54" w:rsidRDefault="00990467" w:rsidP="00BA73F2">
      <w:pPr>
        <w:pStyle w:val="a3"/>
        <w:shd w:val="clear" w:color="auto" w:fill="FFFFFF"/>
        <w:spacing w:before="0" w:beforeAutospacing="0" w:after="0" w:afterAutospacing="0" w:line="560" w:lineRule="exact"/>
        <w:jc w:val="center"/>
        <w:rPr>
          <w:rFonts w:ascii="方正小标宋简体" w:eastAsia="方正小标宋简体" w:hAnsi="黑体" w:cs="Calibri"/>
          <w:color w:val="000000"/>
          <w:sz w:val="44"/>
          <w:szCs w:val="44"/>
        </w:rPr>
      </w:pPr>
      <w:r w:rsidRPr="00032C54">
        <w:rPr>
          <w:rFonts w:ascii="方正小标宋简体" w:eastAsia="方正小标宋简体" w:hAnsi="黑体" w:cs="黑体" w:hint="eastAsia"/>
          <w:color w:val="000000"/>
          <w:sz w:val="44"/>
          <w:szCs w:val="44"/>
        </w:rPr>
        <w:t>中国计量大学外国专家和外籍教师</w:t>
      </w:r>
    </w:p>
    <w:p w:rsidR="00990467" w:rsidRPr="00032C54" w:rsidRDefault="00990467" w:rsidP="00BA73F2">
      <w:pPr>
        <w:pStyle w:val="a3"/>
        <w:shd w:val="clear" w:color="auto" w:fill="FFFFFF"/>
        <w:spacing w:before="0" w:beforeAutospacing="0" w:after="0" w:afterAutospacing="0" w:line="560" w:lineRule="exact"/>
        <w:jc w:val="center"/>
        <w:rPr>
          <w:rFonts w:ascii="方正小标宋简体" w:eastAsia="方正小标宋简体" w:hAnsi="黑体" w:cs="Calibri"/>
          <w:color w:val="000000"/>
          <w:sz w:val="44"/>
          <w:szCs w:val="44"/>
        </w:rPr>
      </w:pPr>
      <w:r w:rsidRPr="00032C54">
        <w:rPr>
          <w:rFonts w:ascii="方正小标宋简体" w:eastAsia="方正小标宋简体" w:hAnsi="黑体" w:cs="黑体" w:hint="eastAsia"/>
          <w:color w:val="000000"/>
          <w:sz w:val="44"/>
          <w:szCs w:val="44"/>
        </w:rPr>
        <w:t>管理办法</w:t>
      </w:r>
    </w:p>
    <w:p w:rsidR="00990467" w:rsidRDefault="00990467" w:rsidP="00BA73F2">
      <w:pPr>
        <w:pStyle w:val="a3"/>
        <w:shd w:val="clear" w:color="auto" w:fill="FFFFFF"/>
        <w:spacing w:before="0" w:beforeAutospacing="0" w:after="0" w:afterAutospacing="0" w:line="560" w:lineRule="exact"/>
        <w:jc w:val="center"/>
        <w:rPr>
          <w:rFonts w:ascii="黑体" w:eastAsia="黑体" w:hAnsi="黑体" w:cs="Calibri"/>
          <w:color w:val="000000"/>
          <w:sz w:val="32"/>
          <w:szCs w:val="32"/>
        </w:rPr>
      </w:pPr>
    </w:p>
    <w:p w:rsidR="00990467" w:rsidRDefault="00990467" w:rsidP="00BA73F2">
      <w:pPr>
        <w:pStyle w:val="a3"/>
        <w:shd w:val="clear" w:color="auto" w:fill="FFFFFF"/>
        <w:spacing w:before="0" w:beforeAutospacing="0" w:after="0" w:afterAutospacing="0" w:line="560" w:lineRule="exact"/>
        <w:jc w:val="center"/>
        <w:rPr>
          <w:rFonts w:ascii="微软雅黑" w:eastAsia="微软雅黑" w:hAnsi="微软雅黑" w:cs="Calibri"/>
          <w:color w:val="333333"/>
          <w:sz w:val="20"/>
          <w:szCs w:val="20"/>
        </w:rPr>
      </w:pPr>
      <w:r>
        <w:rPr>
          <w:rFonts w:ascii="黑体" w:eastAsia="黑体" w:hAnsi="黑体" w:cs="黑体" w:hint="eastAsia"/>
          <w:color w:val="000000"/>
          <w:sz w:val="32"/>
          <w:szCs w:val="32"/>
        </w:rPr>
        <w:t>第一章</w:t>
      </w:r>
      <w:r>
        <w:rPr>
          <w:rFonts w:cs="Calibri"/>
          <w:color w:val="000000"/>
          <w:sz w:val="32"/>
          <w:szCs w:val="32"/>
        </w:rPr>
        <w:t> </w:t>
      </w:r>
      <w:r>
        <w:rPr>
          <w:rFonts w:ascii="黑体" w:eastAsia="黑体" w:hAnsi="黑体" w:cs="黑体"/>
          <w:color w:val="000000"/>
          <w:sz w:val="32"/>
          <w:szCs w:val="32"/>
        </w:rPr>
        <w:t xml:space="preserve"> </w:t>
      </w:r>
      <w:r>
        <w:rPr>
          <w:rFonts w:ascii="黑体" w:eastAsia="黑体" w:hAnsi="黑体" w:cs="黑体" w:hint="eastAsia"/>
          <w:color w:val="000000"/>
          <w:sz w:val="32"/>
          <w:szCs w:val="32"/>
        </w:rPr>
        <w:t>总</w:t>
      </w:r>
      <w:r>
        <w:rPr>
          <w:rFonts w:ascii="黑体" w:eastAsia="黑体" w:hAnsi="黑体" w:cs="黑体"/>
          <w:color w:val="000000"/>
          <w:sz w:val="32"/>
          <w:szCs w:val="32"/>
        </w:rPr>
        <w:t xml:space="preserve"> </w:t>
      </w:r>
      <w:r>
        <w:rPr>
          <w:rFonts w:ascii="黑体" w:eastAsia="黑体" w:hAnsi="黑体" w:cs="黑体" w:hint="eastAsia"/>
          <w:color w:val="000000"/>
          <w:sz w:val="32"/>
          <w:szCs w:val="32"/>
        </w:rPr>
        <w:t>则</w:t>
      </w:r>
    </w:p>
    <w:p w:rsidR="00990467" w:rsidRPr="002B40C2" w:rsidRDefault="00990467" w:rsidP="00032C54">
      <w:pPr>
        <w:pStyle w:val="a3"/>
        <w:shd w:val="clear" w:color="auto" w:fill="FFFFFF"/>
        <w:spacing w:before="0" w:beforeAutospacing="0" w:after="0" w:afterAutospacing="0" w:line="560" w:lineRule="exact"/>
        <w:ind w:firstLineChars="200" w:firstLine="640"/>
        <w:rPr>
          <w:rFonts w:ascii="仿宋_GB2312" w:eastAsia="仿宋_GB2312" w:hAnsi="微软雅黑" w:cs="Calibri"/>
          <w:color w:val="000000"/>
          <w:sz w:val="32"/>
          <w:szCs w:val="32"/>
        </w:rPr>
      </w:pPr>
      <w:r>
        <w:rPr>
          <w:rFonts w:ascii="黑体" w:eastAsia="黑体" w:hAnsi="黑体" w:cs="黑体" w:hint="eastAsia"/>
          <w:color w:val="000000"/>
          <w:sz w:val="32"/>
          <w:szCs w:val="32"/>
        </w:rPr>
        <w:t>第一条</w:t>
      </w:r>
      <w:r>
        <w:rPr>
          <w:rFonts w:cs="Calibri"/>
          <w:color w:val="000000"/>
          <w:sz w:val="20"/>
          <w:szCs w:val="20"/>
        </w:rPr>
        <w:t> </w:t>
      </w:r>
      <w:r>
        <w:rPr>
          <w:rStyle w:val="apple-converted-space"/>
          <w:rFonts w:cs="Calibri"/>
          <w:color w:val="000000"/>
          <w:sz w:val="20"/>
          <w:szCs w:val="20"/>
        </w:rPr>
        <w:t> </w:t>
      </w:r>
      <w:r>
        <w:rPr>
          <w:rFonts w:ascii="仿宋_GB2312" w:eastAsia="仿宋_GB2312" w:hAnsi="微软雅黑" w:cs="仿宋_GB2312" w:hint="eastAsia"/>
          <w:color w:val="000000"/>
          <w:sz w:val="32"/>
          <w:szCs w:val="32"/>
        </w:rPr>
        <w:t>为更好地推动学校国际化发展战略，实施人才强校，加快高水平、国际化师资队伍建设步伐，进一步提升学校对外国专家和外籍教师的管理能力与服务水平，根据教育部、国家外国专家局《高等学校聘请外国文教专家和外籍教师的规定》和</w:t>
      </w:r>
      <w:r w:rsidRPr="002B40C2">
        <w:rPr>
          <w:rFonts w:ascii="仿宋_GB2312" w:eastAsia="仿宋_GB2312" w:hAnsi="微软雅黑" w:cs="仿宋_GB2312" w:hint="eastAsia"/>
          <w:color w:val="000000"/>
          <w:sz w:val="32"/>
          <w:szCs w:val="32"/>
        </w:rPr>
        <w:t>《外国文教专家聘用合同管理规定》</w:t>
      </w:r>
      <w:r w:rsidRPr="0050369E">
        <w:rPr>
          <w:rFonts w:ascii="仿宋_GB2312" w:eastAsia="仿宋_GB2312" w:hAnsi="微软雅黑" w:cs="仿宋_GB2312" w:hint="eastAsia"/>
          <w:color w:val="000000"/>
          <w:sz w:val="32"/>
          <w:szCs w:val="32"/>
        </w:rPr>
        <w:t>等文件精神</w:t>
      </w:r>
      <w:r>
        <w:rPr>
          <w:rFonts w:ascii="仿宋_GB2312" w:eastAsia="仿宋_GB2312" w:hAnsi="微软雅黑" w:cs="仿宋_GB2312" w:hint="eastAsia"/>
          <w:color w:val="000000"/>
          <w:sz w:val="32"/>
          <w:szCs w:val="32"/>
        </w:rPr>
        <w:t>，结合学校实际，特制订本办法。</w:t>
      </w:r>
    </w:p>
    <w:p w:rsidR="00990467" w:rsidRDefault="00990467" w:rsidP="00032C54">
      <w:pPr>
        <w:pStyle w:val="a3"/>
        <w:shd w:val="clear" w:color="auto" w:fill="FFFFFF"/>
        <w:spacing w:before="0" w:beforeAutospacing="0" w:after="0" w:afterAutospacing="0" w:line="560" w:lineRule="exact"/>
        <w:ind w:firstLineChars="200" w:firstLine="640"/>
        <w:rPr>
          <w:rFonts w:ascii="微软雅黑" w:eastAsia="微软雅黑" w:hAnsi="微软雅黑" w:cs="Calibri"/>
          <w:color w:val="333333"/>
          <w:sz w:val="20"/>
          <w:szCs w:val="20"/>
        </w:rPr>
      </w:pPr>
      <w:r>
        <w:rPr>
          <w:rFonts w:ascii="黑体" w:eastAsia="黑体" w:hAnsi="黑体" w:cs="黑体" w:hint="eastAsia"/>
          <w:color w:val="000000"/>
          <w:sz w:val="32"/>
          <w:szCs w:val="32"/>
        </w:rPr>
        <w:t>第二条</w:t>
      </w:r>
      <w:r>
        <w:rPr>
          <w:rStyle w:val="a4"/>
          <w:rFonts w:cs="Calibri"/>
          <w:color w:val="000000"/>
          <w:sz w:val="20"/>
          <w:szCs w:val="20"/>
        </w:rPr>
        <w:t> </w:t>
      </w:r>
      <w:r>
        <w:rPr>
          <w:rStyle w:val="apple-converted-space"/>
          <w:rFonts w:cs="Calibri"/>
          <w:b/>
          <w:bCs/>
          <w:color w:val="000000"/>
          <w:sz w:val="20"/>
          <w:szCs w:val="20"/>
        </w:rPr>
        <w:t> </w:t>
      </w:r>
      <w:r>
        <w:rPr>
          <w:rFonts w:ascii="仿宋_GB2312" w:eastAsia="仿宋_GB2312" w:hAnsi="微软雅黑" w:cs="仿宋_GB2312" w:hint="eastAsia"/>
          <w:color w:val="000000"/>
          <w:sz w:val="32"/>
          <w:szCs w:val="32"/>
        </w:rPr>
        <w:t>外国专家和外籍教师是学校国际化人才队伍和学科建设的重要组成部分，也是学校对外开放工作的重要内容。学校聘请外国专家和外籍教师坚持“按需引进、保证质量、突出重点、讲求实效”的原则。</w:t>
      </w:r>
    </w:p>
    <w:p w:rsidR="00990467" w:rsidRPr="0050369E" w:rsidRDefault="00990467" w:rsidP="00032C54">
      <w:pPr>
        <w:widowControl/>
        <w:shd w:val="clear" w:color="auto" w:fill="FFFFFF"/>
        <w:spacing w:line="560" w:lineRule="exact"/>
        <w:ind w:firstLineChars="200" w:firstLine="640"/>
        <w:rPr>
          <w:rFonts w:ascii="仿宋_GB2312" w:eastAsia="仿宋_GB2312" w:hAnsi="微软雅黑"/>
          <w:color w:val="000000"/>
          <w:kern w:val="0"/>
          <w:sz w:val="32"/>
          <w:szCs w:val="32"/>
        </w:rPr>
      </w:pPr>
      <w:r>
        <w:rPr>
          <w:rFonts w:ascii="黑体" w:eastAsia="黑体" w:hAnsi="黑体" w:cs="黑体" w:hint="eastAsia"/>
          <w:color w:val="000000"/>
          <w:sz w:val="32"/>
          <w:szCs w:val="32"/>
        </w:rPr>
        <w:t>第三条</w:t>
      </w:r>
      <w:r>
        <w:rPr>
          <w:color w:val="000000"/>
          <w:sz w:val="20"/>
          <w:szCs w:val="20"/>
        </w:rPr>
        <w:t> </w:t>
      </w:r>
      <w:r>
        <w:rPr>
          <w:rStyle w:val="apple-converted-space"/>
          <w:color w:val="000000"/>
          <w:sz w:val="20"/>
          <w:szCs w:val="20"/>
        </w:rPr>
        <w:t xml:space="preserve">   </w:t>
      </w:r>
      <w:r w:rsidRPr="0050369E">
        <w:rPr>
          <w:rFonts w:ascii="仿宋_GB2312" w:eastAsia="仿宋_GB2312" w:hAnsi="微软雅黑" w:cs="仿宋_GB2312" w:hint="eastAsia"/>
          <w:color w:val="000000"/>
          <w:kern w:val="0"/>
          <w:sz w:val="32"/>
          <w:szCs w:val="32"/>
        </w:rPr>
        <w:t>本办法适用于在我校从事教学、科研以及交流访问等工作的</w:t>
      </w:r>
      <w:r>
        <w:rPr>
          <w:rFonts w:ascii="仿宋_GB2312" w:eastAsia="仿宋_GB2312" w:hAnsi="微软雅黑" w:cs="仿宋_GB2312" w:hint="eastAsia"/>
          <w:color w:val="000000"/>
          <w:kern w:val="0"/>
          <w:sz w:val="32"/>
          <w:szCs w:val="32"/>
        </w:rPr>
        <w:t>外国专家和</w:t>
      </w:r>
      <w:r w:rsidRPr="0050369E">
        <w:rPr>
          <w:rFonts w:ascii="仿宋_GB2312" w:eastAsia="仿宋_GB2312" w:hAnsi="微软雅黑" w:cs="仿宋_GB2312" w:hint="eastAsia"/>
          <w:color w:val="000000"/>
          <w:kern w:val="0"/>
          <w:sz w:val="32"/>
          <w:szCs w:val="32"/>
        </w:rPr>
        <w:t>外籍教师。</w:t>
      </w:r>
    </w:p>
    <w:p w:rsidR="00990467" w:rsidRPr="0050369E" w:rsidRDefault="00990467" w:rsidP="00BA73F2">
      <w:pPr>
        <w:widowControl/>
        <w:shd w:val="clear" w:color="auto" w:fill="FFFFFF"/>
        <w:spacing w:line="560" w:lineRule="exact"/>
        <w:ind w:firstLine="640"/>
        <w:rPr>
          <w:rFonts w:ascii="仿宋_GB2312" w:eastAsia="仿宋_GB2312" w:hAnsi="微软雅黑"/>
          <w:color w:val="000000"/>
          <w:kern w:val="0"/>
          <w:sz w:val="32"/>
          <w:szCs w:val="32"/>
        </w:rPr>
      </w:pPr>
      <w:r w:rsidRPr="0050369E">
        <w:rPr>
          <w:rFonts w:ascii="仿宋_GB2312" w:eastAsia="仿宋_GB2312" w:hAnsi="微软雅黑" w:cs="仿宋_GB2312" w:hint="eastAsia"/>
          <w:color w:val="000000"/>
          <w:kern w:val="0"/>
          <w:sz w:val="32"/>
          <w:szCs w:val="32"/>
        </w:rPr>
        <w:t>（一）</w:t>
      </w:r>
      <w:r w:rsidRPr="00381A69">
        <w:rPr>
          <w:rFonts w:ascii="仿宋_GB2312" w:eastAsia="仿宋_GB2312" w:hAnsi="微软雅黑" w:cs="仿宋_GB2312" w:hint="eastAsia"/>
          <w:kern w:val="0"/>
          <w:sz w:val="32"/>
          <w:szCs w:val="32"/>
        </w:rPr>
        <w:t>外国专</w:t>
      </w:r>
      <w:r w:rsidRPr="0050369E">
        <w:rPr>
          <w:rFonts w:ascii="仿宋_GB2312" w:eastAsia="仿宋_GB2312" w:hAnsi="微软雅黑" w:cs="仿宋_GB2312" w:hint="eastAsia"/>
          <w:color w:val="000000"/>
          <w:kern w:val="0"/>
          <w:sz w:val="32"/>
          <w:szCs w:val="32"/>
        </w:rPr>
        <w:t>家：与我校签订正式</w:t>
      </w:r>
      <w:r w:rsidR="00FA6BD1">
        <w:rPr>
          <w:rFonts w:ascii="仿宋_GB2312" w:eastAsia="仿宋_GB2312" w:hAnsi="微软雅黑" w:cs="仿宋_GB2312" w:hint="eastAsia"/>
          <w:color w:val="000000"/>
          <w:kern w:val="0"/>
          <w:sz w:val="32"/>
          <w:szCs w:val="32"/>
        </w:rPr>
        <w:t>全职</w:t>
      </w:r>
      <w:r w:rsidR="00DF44F6" w:rsidRPr="00D55001">
        <w:rPr>
          <w:rFonts w:ascii="仿宋_GB2312" w:eastAsia="仿宋_GB2312" w:hAnsi="微软雅黑" w:cs="仿宋_GB2312" w:hint="eastAsia"/>
          <w:color w:val="000000"/>
          <w:kern w:val="0"/>
          <w:sz w:val="32"/>
          <w:szCs w:val="32"/>
        </w:rPr>
        <w:t>工作合同，</w:t>
      </w:r>
      <w:r w:rsidRPr="0050369E">
        <w:rPr>
          <w:rFonts w:ascii="仿宋_GB2312" w:eastAsia="仿宋_GB2312" w:hAnsi="微软雅黑" w:cs="仿宋_GB2312" w:hint="eastAsia"/>
          <w:color w:val="000000"/>
          <w:kern w:val="0"/>
          <w:sz w:val="32"/>
          <w:szCs w:val="32"/>
        </w:rPr>
        <w:t>主要承担人才培养、科学研究及学科建设等任务的外籍教师。</w:t>
      </w:r>
    </w:p>
    <w:p w:rsidR="00990467" w:rsidRPr="0050369E" w:rsidRDefault="00990467" w:rsidP="00BA73F2">
      <w:pPr>
        <w:widowControl/>
        <w:shd w:val="clear" w:color="auto" w:fill="FFFFFF"/>
        <w:spacing w:line="560" w:lineRule="exact"/>
        <w:ind w:firstLine="640"/>
        <w:rPr>
          <w:rFonts w:ascii="仿宋_GB2312" w:eastAsia="仿宋_GB2312" w:hAnsi="微软雅黑"/>
          <w:color w:val="000000"/>
          <w:kern w:val="0"/>
          <w:sz w:val="32"/>
          <w:szCs w:val="32"/>
        </w:rPr>
      </w:pPr>
      <w:r w:rsidRPr="0050369E">
        <w:rPr>
          <w:rFonts w:ascii="仿宋_GB2312" w:eastAsia="仿宋_GB2312" w:hAnsi="微软雅黑" w:cs="仿宋_GB2312" w:hint="eastAsia"/>
          <w:color w:val="000000"/>
          <w:kern w:val="0"/>
          <w:sz w:val="32"/>
          <w:szCs w:val="32"/>
        </w:rPr>
        <w:t>（二）语言外籍教师：与我校签订正式</w:t>
      </w:r>
      <w:r w:rsidR="00FA6BD1">
        <w:rPr>
          <w:rFonts w:ascii="仿宋_GB2312" w:eastAsia="仿宋_GB2312" w:hAnsi="微软雅黑" w:cs="仿宋_GB2312" w:hint="eastAsia"/>
          <w:color w:val="000000"/>
          <w:kern w:val="0"/>
          <w:sz w:val="32"/>
          <w:szCs w:val="32"/>
        </w:rPr>
        <w:t>全职</w:t>
      </w:r>
      <w:r w:rsidR="00DF44F6" w:rsidRPr="00D55001">
        <w:rPr>
          <w:rFonts w:ascii="仿宋_GB2312" w:eastAsia="仿宋_GB2312" w:hAnsi="微软雅黑" w:cs="仿宋_GB2312" w:hint="eastAsia"/>
          <w:color w:val="000000"/>
          <w:kern w:val="0"/>
          <w:sz w:val="32"/>
          <w:szCs w:val="32"/>
        </w:rPr>
        <w:t>工作合同</w:t>
      </w:r>
      <w:r w:rsidRPr="00D55001">
        <w:rPr>
          <w:rFonts w:ascii="仿宋_GB2312" w:eastAsia="仿宋_GB2312" w:hAnsi="微软雅黑" w:cs="仿宋_GB2312" w:hint="eastAsia"/>
          <w:color w:val="000000"/>
          <w:kern w:val="0"/>
          <w:sz w:val="32"/>
          <w:szCs w:val="32"/>
        </w:rPr>
        <w:t>，</w:t>
      </w:r>
      <w:r w:rsidRPr="0050369E">
        <w:rPr>
          <w:rFonts w:ascii="仿宋_GB2312" w:eastAsia="仿宋_GB2312" w:hAnsi="微软雅黑" w:cs="仿宋_GB2312" w:hint="eastAsia"/>
          <w:color w:val="000000"/>
          <w:kern w:val="0"/>
          <w:sz w:val="32"/>
          <w:szCs w:val="32"/>
        </w:rPr>
        <w:t>主要从事外国语言教学工作的外籍教师。</w:t>
      </w:r>
    </w:p>
    <w:p w:rsidR="00990467" w:rsidRPr="0050369E" w:rsidRDefault="00990467" w:rsidP="00BA73F2">
      <w:pPr>
        <w:widowControl/>
        <w:shd w:val="clear" w:color="auto" w:fill="FFFFFF"/>
        <w:spacing w:line="560" w:lineRule="exact"/>
        <w:ind w:firstLine="640"/>
        <w:rPr>
          <w:rFonts w:ascii="仿宋_GB2312" w:eastAsia="仿宋_GB2312" w:hAnsi="微软雅黑"/>
          <w:color w:val="000000"/>
          <w:kern w:val="0"/>
          <w:sz w:val="32"/>
          <w:szCs w:val="32"/>
        </w:rPr>
      </w:pPr>
      <w:r w:rsidRPr="0050369E">
        <w:rPr>
          <w:rFonts w:ascii="仿宋_GB2312" w:eastAsia="仿宋_GB2312" w:hAnsi="微软雅黑" w:cs="仿宋_GB2312" w:hint="eastAsia"/>
          <w:color w:val="000000"/>
          <w:kern w:val="0"/>
          <w:sz w:val="32"/>
          <w:szCs w:val="32"/>
        </w:rPr>
        <w:t>（三）合作办学外籍教师：</w:t>
      </w:r>
      <w:r w:rsidR="0092696A" w:rsidRPr="0050369E">
        <w:rPr>
          <w:rFonts w:ascii="仿宋_GB2312" w:eastAsia="仿宋_GB2312" w:hAnsi="微软雅黑" w:cs="仿宋_GB2312" w:hint="eastAsia"/>
          <w:color w:val="000000"/>
          <w:kern w:val="0"/>
          <w:sz w:val="32"/>
          <w:szCs w:val="32"/>
        </w:rPr>
        <w:t>依</w:t>
      </w:r>
      <w:r w:rsidR="0092696A">
        <w:rPr>
          <w:rFonts w:ascii="仿宋_GB2312" w:eastAsia="仿宋_GB2312" w:hAnsi="微软雅黑" w:cs="仿宋_GB2312" w:hint="eastAsia"/>
          <w:color w:val="000000"/>
          <w:kern w:val="0"/>
          <w:sz w:val="32"/>
          <w:szCs w:val="32"/>
        </w:rPr>
        <w:t>据</w:t>
      </w:r>
      <w:r w:rsidRPr="0050369E">
        <w:rPr>
          <w:rFonts w:ascii="仿宋_GB2312" w:eastAsia="仿宋_GB2312" w:hAnsi="微软雅黑" w:cs="仿宋_GB2312" w:hint="eastAsia"/>
          <w:color w:val="000000"/>
          <w:kern w:val="0"/>
          <w:sz w:val="32"/>
          <w:szCs w:val="32"/>
        </w:rPr>
        <w:t>中外合作办学项目</w:t>
      </w:r>
      <w:r w:rsidR="0092696A">
        <w:rPr>
          <w:rFonts w:ascii="仿宋_GB2312" w:eastAsia="仿宋_GB2312" w:hAnsi="微软雅黑" w:cs="仿宋_GB2312" w:hint="eastAsia"/>
          <w:color w:val="000000"/>
          <w:kern w:val="0"/>
          <w:sz w:val="32"/>
          <w:szCs w:val="32"/>
        </w:rPr>
        <w:t>协议</w:t>
      </w:r>
      <w:r w:rsidRPr="0050369E">
        <w:rPr>
          <w:rFonts w:ascii="仿宋_GB2312" w:eastAsia="仿宋_GB2312" w:hAnsi="微软雅黑" w:cs="仿宋_GB2312" w:hint="eastAsia"/>
          <w:color w:val="000000"/>
          <w:kern w:val="0"/>
          <w:sz w:val="32"/>
          <w:szCs w:val="32"/>
        </w:rPr>
        <w:t>聘请的承担相应课程教学任务的外籍教师。</w:t>
      </w:r>
    </w:p>
    <w:p w:rsidR="00990467" w:rsidRPr="0050369E" w:rsidRDefault="00990467" w:rsidP="00BA73F2">
      <w:pPr>
        <w:widowControl/>
        <w:shd w:val="clear" w:color="auto" w:fill="FFFFFF"/>
        <w:spacing w:line="560" w:lineRule="exact"/>
        <w:ind w:firstLine="640"/>
        <w:rPr>
          <w:rFonts w:ascii="仿宋_GB2312" w:eastAsia="仿宋_GB2312" w:hAnsi="微软雅黑"/>
          <w:color w:val="000000"/>
          <w:kern w:val="0"/>
          <w:sz w:val="32"/>
          <w:szCs w:val="32"/>
        </w:rPr>
      </w:pPr>
      <w:r w:rsidRPr="0050369E">
        <w:rPr>
          <w:rFonts w:ascii="仿宋_GB2312" w:eastAsia="仿宋_GB2312" w:hAnsi="微软雅黑" w:cs="仿宋_GB2312" w:hint="eastAsia"/>
          <w:color w:val="000000"/>
          <w:kern w:val="0"/>
          <w:sz w:val="32"/>
          <w:szCs w:val="32"/>
        </w:rPr>
        <w:t>（四）</w:t>
      </w:r>
      <w:r w:rsidRPr="003628FD">
        <w:rPr>
          <w:rFonts w:ascii="仿宋_GB2312" w:eastAsia="仿宋_GB2312" w:hAnsi="微软雅黑" w:cs="仿宋_GB2312"/>
          <w:color w:val="000000"/>
          <w:kern w:val="0"/>
          <w:sz w:val="32"/>
          <w:szCs w:val="32"/>
        </w:rPr>
        <w:t xml:space="preserve"> </w:t>
      </w:r>
      <w:r w:rsidRPr="0050369E">
        <w:rPr>
          <w:rFonts w:ascii="仿宋_GB2312" w:eastAsia="仿宋_GB2312" w:hAnsi="微软雅黑" w:cs="仿宋_GB2312" w:hint="eastAsia"/>
          <w:color w:val="000000"/>
          <w:kern w:val="0"/>
          <w:sz w:val="32"/>
          <w:szCs w:val="32"/>
        </w:rPr>
        <w:t>校际交流外籍教师：各学院（部）根据工作需要或合作协议，邀请或由合作</w:t>
      </w:r>
      <w:r>
        <w:rPr>
          <w:rFonts w:ascii="仿宋_GB2312" w:eastAsia="仿宋_GB2312" w:hAnsi="微软雅黑" w:cs="仿宋_GB2312" w:hint="eastAsia"/>
          <w:color w:val="000000"/>
          <w:kern w:val="0"/>
          <w:sz w:val="32"/>
          <w:szCs w:val="32"/>
        </w:rPr>
        <w:t>单位</w:t>
      </w:r>
      <w:r w:rsidRPr="0050369E">
        <w:rPr>
          <w:rFonts w:ascii="仿宋_GB2312" w:eastAsia="仿宋_GB2312" w:hAnsi="微软雅黑" w:cs="仿宋_GB2312" w:hint="eastAsia"/>
          <w:color w:val="000000"/>
          <w:kern w:val="0"/>
          <w:sz w:val="32"/>
          <w:szCs w:val="32"/>
        </w:rPr>
        <w:t>派遣来我校进行教学、科研、学术交流与访问的外籍教师。</w:t>
      </w:r>
    </w:p>
    <w:p w:rsidR="00990467" w:rsidRPr="009226E1" w:rsidRDefault="00990467" w:rsidP="00BA73F2">
      <w:pPr>
        <w:pStyle w:val="a3"/>
        <w:shd w:val="clear" w:color="auto" w:fill="FFFFFF"/>
        <w:spacing w:before="0" w:beforeAutospacing="0" w:after="0" w:afterAutospacing="0" w:line="560" w:lineRule="exact"/>
        <w:ind w:firstLine="645"/>
        <w:rPr>
          <w:rFonts w:ascii="微软雅黑" w:eastAsia="微软雅黑" w:hAnsi="微软雅黑" w:cs="Calibri"/>
          <w:color w:val="333333"/>
          <w:sz w:val="20"/>
          <w:szCs w:val="20"/>
        </w:rPr>
      </w:pPr>
    </w:p>
    <w:p w:rsidR="00990467" w:rsidRDefault="00990467" w:rsidP="00BA73F2">
      <w:pPr>
        <w:pStyle w:val="a3"/>
        <w:shd w:val="clear" w:color="auto" w:fill="FFFFFF"/>
        <w:spacing w:before="0" w:beforeAutospacing="0" w:after="0" w:afterAutospacing="0" w:line="560" w:lineRule="exact"/>
        <w:jc w:val="center"/>
        <w:rPr>
          <w:rFonts w:ascii="微软雅黑" w:eastAsia="微软雅黑" w:hAnsi="微软雅黑" w:cs="Calibri"/>
          <w:color w:val="333333"/>
          <w:sz w:val="20"/>
          <w:szCs w:val="20"/>
        </w:rPr>
      </w:pPr>
      <w:r>
        <w:rPr>
          <w:rFonts w:ascii="黑体" w:eastAsia="黑体" w:hAnsi="黑体" w:cs="黑体" w:hint="eastAsia"/>
          <w:color w:val="000000"/>
          <w:sz w:val="32"/>
          <w:szCs w:val="32"/>
        </w:rPr>
        <w:t>第二章</w:t>
      </w:r>
      <w:r>
        <w:rPr>
          <w:rFonts w:cs="Calibri"/>
          <w:color w:val="000000"/>
          <w:sz w:val="32"/>
          <w:szCs w:val="32"/>
        </w:rPr>
        <w:t> </w:t>
      </w:r>
      <w:r>
        <w:rPr>
          <w:rFonts w:ascii="黑体" w:eastAsia="黑体" w:hAnsi="黑体" w:cs="黑体"/>
          <w:color w:val="000000"/>
          <w:sz w:val="32"/>
          <w:szCs w:val="32"/>
        </w:rPr>
        <w:t xml:space="preserve"> </w:t>
      </w:r>
      <w:r w:rsidR="00FA6BD1">
        <w:rPr>
          <w:rFonts w:ascii="黑体" w:eastAsia="黑体" w:hAnsi="黑体" w:cs="黑体" w:hint="eastAsia"/>
          <w:color w:val="000000"/>
          <w:sz w:val="32"/>
          <w:szCs w:val="32"/>
        </w:rPr>
        <w:t>聘用</w:t>
      </w:r>
      <w:r>
        <w:rPr>
          <w:rFonts w:ascii="黑体" w:eastAsia="黑体" w:hAnsi="黑体" w:cs="黑体" w:hint="eastAsia"/>
          <w:color w:val="000000"/>
          <w:sz w:val="32"/>
          <w:szCs w:val="32"/>
        </w:rPr>
        <w:t>条件</w:t>
      </w:r>
    </w:p>
    <w:p w:rsidR="00990467" w:rsidRDefault="00990467" w:rsidP="00BA73F2">
      <w:pPr>
        <w:pStyle w:val="a3"/>
        <w:shd w:val="clear" w:color="auto" w:fill="FFFFFF"/>
        <w:spacing w:before="0" w:beforeAutospacing="0" w:after="0" w:afterAutospacing="0" w:line="560" w:lineRule="exact"/>
        <w:ind w:firstLine="645"/>
        <w:rPr>
          <w:rFonts w:ascii="微软雅黑" w:eastAsia="微软雅黑" w:hAnsi="微软雅黑" w:cs="Calibri"/>
          <w:color w:val="333333"/>
          <w:sz w:val="20"/>
          <w:szCs w:val="20"/>
        </w:rPr>
      </w:pPr>
      <w:r>
        <w:rPr>
          <w:rFonts w:ascii="黑体" w:eastAsia="黑体" w:hAnsi="黑体" w:cs="黑体" w:hint="eastAsia"/>
          <w:color w:val="000000"/>
          <w:sz w:val="32"/>
          <w:szCs w:val="32"/>
        </w:rPr>
        <w:t>第四条</w:t>
      </w:r>
      <w:r>
        <w:rPr>
          <w:rStyle w:val="a4"/>
          <w:rFonts w:cs="Calibri"/>
          <w:color w:val="000000"/>
          <w:sz w:val="20"/>
          <w:szCs w:val="20"/>
        </w:rPr>
        <w:t> </w:t>
      </w:r>
      <w:r>
        <w:rPr>
          <w:rStyle w:val="apple-converted-space"/>
          <w:rFonts w:cs="Calibri"/>
          <w:b/>
          <w:bCs/>
          <w:color w:val="000000"/>
          <w:sz w:val="20"/>
          <w:szCs w:val="20"/>
        </w:rPr>
        <w:t> </w:t>
      </w:r>
      <w:r>
        <w:rPr>
          <w:rFonts w:ascii="仿宋_GB2312" w:eastAsia="仿宋_GB2312" w:hAnsi="微软雅黑" w:cs="仿宋_GB2312" w:hint="eastAsia"/>
          <w:color w:val="000000"/>
          <w:sz w:val="32"/>
          <w:szCs w:val="32"/>
        </w:rPr>
        <w:t>基本条件</w:t>
      </w:r>
    </w:p>
    <w:p w:rsidR="00990467" w:rsidRDefault="00990467" w:rsidP="00BA73F2">
      <w:pPr>
        <w:pStyle w:val="a3"/>
        <w:shd w:val="clear" w:color="auto" w:fill="FFFFFF"/>
        <w:spacing w:before="0" w:beforeAutospacing="0" w:after="0" w:afterAutospacing="0" w:line="560" w:lineRule="exact"/>
        <w:ind w:firstLine="645"/>
        <w:rPr>
          <w:rFonts w:ascii="微软雅黑" w:eastAsia="微软雅黑" w:hAnsi="微软雅黑" w:cs="Calibri"/>
          <w:color w:val="333333"/>
          <w:sz w:val="20"/>
          <w:szCs w:val="20"/>
        </w:rPr>
      </w:pPr>
      <w:r>
        <w:rPr>
          <w:rFonts w:ascii="仿宋_GB2312" w:eastAsia="仿宋_GB2312" w:hAnsi="微软雅黑" w:cs="仿宋_GB2312" w:hint="eastAsia"/>
          <w:color w:val="000000"/>
          <w:sz w:val="32"/>
          <w:szCs w:val="32"/>
        </w:rPr>
        <w:t>（一）遵守《外国人在中国就业管理规定》、《中华人民共和国境内外国人宗教活动管理规定》等中国的法律、法规和学校的规章制度，尊重中国文化习俗；</w:t>
      </w:r>
    </w:p>
    <w:p w:rsidR="00990467" w:rsidRPr="0092696A" w:rsidRDefault="00990467" w:rsidP="00BA73F2">
      <w:pPr>
        <w:pStyle w:val="a3"/>
        <w:shd w:val="clear" w:color="auto" w:fill="FFFFFF"/>
        <w:spacing w:before="0" w:beforeAutospacing="0" w:after="0" w:afterAutospacing="0" w:line="560" w:lineRule="exact"/>
        <w:ind w:firstLine="645"/>
        <w:rPr>
          <w:rFonts w:ascii="仿宋_GB2312" w:eastAsia="仿宋_GB2312" w:hAnsi="微软雅黑" w:cs="仿宋_GB2312"/>
          <w:color w:val="000000"/>
          <w:sz w:val="32"/>
          <w:szCs w:val="32"/>
        </w:rPr>
      </w:pPr>
      <w:r>
        <w:rPr>
          <w:rFonts w:ascii="仿宋_GB2312" w:eastAsia="仿宋_GB2312" w:hAnsi="微软雅黑" w:cs="仿宋_GB2312" w:hint="eastAsia"/>
          <w:color w:val="000000"/>
          <w:sz w:val="32"/>
          <w:szCs w:val="32"/>
        </w:rPr>
        <w:t>（二）热爱教育事业，教学或科研能力突出，作风正派，为人师表，善于合作，专注教学科研工作；</w:t>
      </w:r>
      <w:r w:rsidRPr="0092696A" w:rsidDel="00973EBD">
        <w:rPr>
          <w:rFonts w:ascii="仿宋_GB2312" w:eastAsia="仿宋_GB2312" w:hAnsi="微软雅黑" w:cs="仿宋_GB2312"/>
          <w:color w:val="000000"/>
          <w:sz w:val="32"/>
          <w:szCs w:val="32"/>
        </w:rPr>
        <w:t xml:space="preserve"> </w:t>
      </w:r>
    </w:p>
    <w:p w:rsidR="00990467" w:rsidRPr="0092696A" w:rsidRDefault="00990467" w:rsidP="00BA73F2">
      <w:pPr>
        <w:pStyle w:val="a3"/>
        <w:shd w:val="clear" w:color="auto" w:fill="FFFFFF"/>
        <w:spacing w:before="0" w:beforeAutospacing="0" w:after="0" w:afterAutospacing="0" w:line="560" w:lineRule="exact"/>
        <w:ind w:firstLine="645"/>
        <w:rPr>
          <w:rFonts w:ascii="仿宋_GB2312" w:eastAsia="仿宋_GB2312" w:hAnsi="微软雅黑" w:cs="仿宋_GB2312"/>
          <w:color w:val="000000"/>
          <w:sz w:val="32"/>
          <w:szCs w:val="32"/>
        </w:rPr>
      </w:pPr>
      <w:r>
        <w:rPr>
          <w:rFonts w:ascii="仿宋_GB2312" w:eastAsia="仿宋_GB2312" w:hAnsi="微软雅黑" w:cs="仿宋_GB2312" w:hint="eastAsia"/>
          <w:color w:val="000000"/>
          <w:sz w:val="32"/>
          <w:szCs w:val="32"/>
        </w:rPr>
        <w:t>（三）年龄原则上不超过</w:t>
      </w:r>
      <w:r w:rsidRPr="006A4006">
        <w:rPr>
          <w:rFonts w:ascii="仿宋_GB2312" w:eastAsia="仿宋_GB2312" w:hAnsi="微软雅黑" w:cs="仿宋_GB2312"/>
          <w:color w:val="000000"/>
          <w:sz w:val="32"/>
          <w:szCs w:val="32"/>
        </w:rPr>
        <w:t>65</w:t>
      </w:r>
      <w:r>
        <w:rPr>
          <w:rFonts w:ascii="仿宋_GB2312" w:eastAsia="仿宋_GB2312" w:hAnsi="微软雅黑" w:cs="仿宋_GB2312" w:hint="eastAsia"/>
          <w:color w:val="000000"/>
          <w:sz w:val="32"/>
          <w:szCs w:val="32"/>
        </w:rPr>
        <w:t>周岁，身心健康；</w:t>
      </w:r>
    </w:p>
    <w:p w:rsidR="00990467" w:rsidRPr="0092696A" w:rsidRDefault="00990467" w:rsidP="00BA73F2">
      <w:pPr>
        <w:pStyle w:val="a3"/>
        <w:shd w:val="clear" w:color="auto" w:fill="FFFFFF"/>
        <w:spacing w:before="0" w:beforeAutospacing="0" w:after="0" w:afterAutospacing="0" w:line="560" w:lineRule="exact"/>
        <w:ind w:firstLine="645"/>
        <w:rPr>
          <w:rFonts w:ascii="仿宋_GB2312" w:eastAsia="仿宋_GB2312" w:hAnsi="微软雅黑" w:cs="仿宋_GB2312"/>
          <w:color w:val="000000"/>
          <w:sz w:val="32"/>
          <w:szCs w:val="32"/>
        </w:rPr>
      </w:pPr>
      <w:r>
        <w:rPr>
          <w:rFonts w:ascii="仿宋_GB2312" w:eastAsia="仿宋_GB2312" w:hAnsi="微软雅黑" w:cs="仿宋_GB2312" w:hint="eastAsia"/>
          <w:color w:val="000000"/>
          <w:sz w:val="32"/>
          <w:szCs w:val="32"/>
        </w:rPr>
        <w:t>（四）对华友好，客观、正确认识和理解中国经济社会发展；</w:t>
      </w:r>
    </w:p>
    <w:p w:rsidR="00990467" w:rsidRPr="0092696A" w:rsidRDefault="00990467" w:rsidP="00BA73F2">
      <w:pPr>
        <w:pStyle w:val="a3"/>
        <w:shd w:val="clear" w:color="auto" w:fill="FFFFFF"/>
        <w:spacing w:before="0" w:beforeAutospacing="0" w:after="0" w:afterAutospacing="0" w:line="560" w:lineRule="exact"/>
        <w:ind w:firstLine="645"/>
        <w:rPr>
          <w:rFonts w:ascii="仿宋_GB2312" w:eastAsia="仿宋_GB2312" w:hAnsi="微软雅黑" w:cs="仿宋_GB2312"/>
          <w:color w:val="000000"/>
          <w:sz w:val="32"/>
          <w:szCs w:val="32"/>
        </w:rPr>
      </w:pPr>
      <w:r>
        <w:rPr>
          <w:rFonts w:ascii="仿宋_GB2312" w:eastAsia="仿宋_GB2312" w:hAnsi="微软雅黑" w:cs="仿宋_GB2312" w:hint="eastAsia"/>
          <w:color w:val="000000"/>
          <w:sz w:val="32"/>
          <w:szCs w:val="32"/>
        </w:rPr>
        <w:t>（五）</w:t>
      </w:r>
      <w:r w:rsidRPr="0092696A">
        <w:rPr>
          <w:rFonts w:ascii="仿宋_GB2312" w:eastAsia="仿宋_GB2312" w:hAnsi="微软雅黑" w:cs="仿宋_GB2312" w:hint="eastAsia"/>
          <w:color w:val="000000"/>
          <w:sz w:val="32"/>
          <w:szCs w:val="32"/>
        </w:rPr>
        <w:t>无任何法律纠纷或案件。</w:t>
      </w:r>
    </w:p>
    <w:p w:rsidR="00990467" w:rsidRDefault="00990467" w:rsidP="00BA73F2">
      <w:pPr>
        <w:pStyle w:val="a3"/>
        <w:shd w:val="clear" w:color="auto" w:fill="FFFFFF"/>
        <w:spacing w:before="0" w:beforeAutospacing="0" w:after="0" w:afterAutospacing="0" w:line="560" w:lineRule="exact"/>
        <w:ind w:firstLine="645"/>
        <w:rPr>
          <w:rFonts w:ascii="微软雅黑" w:eastAsia="微软雅黑" w:hAnsi="微软雅黑" w:cs="Calibri"/>
          <w:color w:val="333333"/>
          <w:sz w:val="20"/>
          <w:szCs w:val="20"/>
        </w:rPr>
      </w:pPr>
      <w:r>
        <w:rPr>
          <w:rFonts w:ascii="黑体" w:eastAsia="黑体" w:hAnsi="黑体" w:cs="黑体" w:hint="eastAsia"/>
          <w:color w:val="000000"/>
          <w:sz w:val="32"/>
          <w:szCs w:val="32"/>
        </w:rPr>
        <w:t>第五条</w:t>
      </w:r>
      <w:r>
        <w:rPr>
          <w:rStyle w:val="a4"/>
          <w:rFonts w:cs="Calibri"/>
          <w:color w:val="000000"/>
          <w:sz w:val="20"/>
          <w:szCs w:val="20"/>
        </w:rPr>
        <w:t> </w:t>
      </w:r>
      <w:r>
        <w:rPr>
          <w:rStyle w:val="apple-converted-space"/>
          <w:rFonts w:cs="Calibri"/>
          <w:b/>
          <w:bCs/>
          <w:color w:val="000000"/>
          <w:sz w:val="20"/>
          <w:szCs w:val="20"/>
        </w:rPr>
        <w:t> </w:t>
      </w:r>
      <w:r>
        <w:rPr>
          <w:rFonts w:ascii="仿宋_GB2312" w:eastAsia="仿宋_GB2312" w:hAnsi="微软雅黑" w:cs="仿宋_GB2312" w:hint="eastAsia"/>
          <w:color w:val="000000"/>
          <w:sz w:val="32"/>
          <w:szCs w:val="32"/>
        </w:rPr>
        <w:t>分类条件</w:t>
      </w:r>
    </w:p>
    <w:p w:rsidR="00990467" w:rsidRDefault="00990467" w:rsidP="00BA73F2">
      <w:pPr>
        <w:pStyle w:val="a3"/>
        <w:shd w:val="clear" w:color="auto" w:fill="FFFFFF"/>
        <w:spacing w:before="0" w:beforeAutospacing="0" w:after="0" w:afterAutospacing="0" w:line="560" w:lineRule="exact"/>
        <w:ind w:firstLine="645"/>
        <w:rPr>
          <w:rFonts w:ascii="微软雅黑" w:eastAsia="微软雅黑" w:hAnsi="微软雅黑" w:cs="Calibri"/>
          <w:color w:val="333333"/>
          <w:sz w:val="20"/>
          <w:szCs w:val="20"/>
        </w:rPr>
      </w:pPr>
      <w:r>
        <w:rPr>
          <w:rFonts w:ascii="仿宋_GB2312" w:eastAsia="仿宋_GB2312" w:hAnsi="微软雅黑" w:cs="仿宋_GB2312" w:hint="eastAsia"/>
          <w:color w:val="000000"/>
          <w:sz w:val="32"/>
          <w:szCs w:val="32"/>
        </w:rPr>
        <w:t>（一）外国专家应具有博士学位或副高级及</w:t>
      </w:r>
      <w:r w:rsidRPr="0092696A">
        <w:rPr>
          <w:rFonts w:ascii="仿宋_GB2312" w:eastAsia="仿宋_GB2312" w:hAnsi="微软雅黑" w:cs="仿宋_GB2312" w:hint="eastAsia"/>
          <w:color w:val="000000"/>
          <w:sz w:val="32"/>
          <w:szCs w:val="32"/>
        </w:rPr>
        <w:t>以上专业技术职务、</w:t>
      </w:r>
      <w:r>
        <w:rPr>
          <w:rFonts w:ascii="仿宋_GB2312" w:eastAsia="仿宋_GB2312" w:hAnsi="微软雅黑" w:cs="仿宋_GB2312" w:hint="eastAsia"/>
          <w:color w:val="000000"/>
          <w:sz w:val="32"/>
          <w:szCs w:val="32"/>
        </w:rPr>
        <w:t>具备一定教学科研工作经历、较高的学术水平，熟悉本专业的最新发展情况，能承担相应的教学、科研、学科建设以及团队建设工作；</w:t>
      </w:r>
    </w:p>
    <w:p w:rsidR="00990467" w:rsidRDefault="00990467" w:rsidP="00BA73F2">
      <w:pPr>
        <w:pStyle w:val="a3"/>
        <w:shd w:val="clear" w:color="auto" w:fill="FFFFFF"/>
        <w:spacing w:before="0" w:beforeAutospacing="0" w:after="0" w:afterAutospacing="0" w:line="560" w:lineRule="exact"/>
        <w:ind w:firstLine="645"/>
        <w:rPr>
          <w:rFonts w:ascii="微软雅黑" w:eastAsia="微软雅黑" w:hAnsi="微软雅黑" w:cs="Calibri"/>
          <w:color w:val="333333"/>
          <w:sz w:val="20"/>
          <w:szCs w:val="20"/>
        </w:rPr>
      </w:pPr>
      <w:r>
        <w:rPr>
          <w:rFonts w:ascii="仿宋_GB2312" w:eastAsia="仿宋_GB2312" w:hAnsi="微软雅黑" w:cs="仿宋_GB2312" w:hint="eastAsia"/>
          <w:color w:val="000000"/>
          <w:sz w:val="32"/>
          <w:szCs w:val="32"/>
        </w:rPr>
        <w:t>（二）语言外籍教师原则上应具有硕士及以上学位。根据学校需要，可聘用具有两年及以上相关教学经历或持有国家外国专家局认可的</w:t>
      </w:r>
      <w:r w:rsidRPr="00A43116">
        <w:rPr>
          <w:rFonts w:ascii="仿宋_GB2312" w:eastAsia="仿宋_GB2312" w:hAnsi="微软雅黑" w:cs="仿宋_GB2312"/>
          <w:color w:val="000000"/>
          <w:sz w:val="32"/>
          <w:szCs w:val="32"/>
        </w:rPr>
        <w:t>TEFL</w:t>
      </w:r>
      <w:r>
        <w:rPr>
          <w:rFonts w:ascii="仿宋_GB2312" w:eastAsia="仿宋_GB2312" w:hAnsi="微软雅黑" w:cs="仿宋_GB2312" w:hint="eastAsia"/>
          <w:color w:val="000000"/>
          <w:sz w:val="32"/>
          <w:szCs w:val="32"/>
        </w:rPr>
        <w:t>证书的本科学历获得者担任语言外籍教师；</w:t>
      </w:r>
    </w:p>
    <w:p w:rsidR="00990467" w:rsidRPr="0050369E" w:rsidRDefault="00990467" w:rsidP="00BA73F2">
      <w:pPr>
        <w:widowControl/>
        <w:shd w:val="clear" w:color="auto" w:fill="FFFFFF"/>
        <w:spacing w:line="560" w:lineRule="exact"/>
        <w:ind w:firstLine="640"/>
        <w:rPr>
          <w:rFonts w:ascii="仿宋_GB2312" w:eastAsia="仿宋_GB2312" w:hAnsi="微软雅黑"/>
          <w:color w:val="000000"/>
          <w:kern w:val="0"/>
          <w:sz w:val="32"/>
          <w:szCs w:val="32"/>
        </w:rPr>
      </w:pPr>
      <w:r>
        <w:rPr>
          <w:rFonts w:ascii="仿宋_GB2312" w:eastAsia="仿宋_GB2312" w:hAnsi="微软雅黑" w:cs="仿宋_GB2312" w:hint="eastAsia"/>
          <w:color w:val="000000"/>
          <w:sz w:val="32"/>
          <w:szCs w:val="32"/>
        </w:rPr>
        <w:t>（三）</w:t>
      </w:r>
      <w:r w:rsidRPr="0050369E">
        <w:rPr>
          <w:rFonts w:ascii="仿宋_GB2312" w:eastAsia="仿宋_GB2312" w:hAnsi="微软雅黑" w:cs="仿宋_GB2312" w:hint="eastAsia"/>
          <w:color w:val="000000"/>
          <w:kern w:val="0"/>
          <w:sz w:val="32"/>
          <w:szCs w:val="32"/>
        </w:rPr>
        <w:t>合作办学、校际交流外籍教师聘</w:t>
      </w:r>
      <w:r w:rsidR="009F0622">
        <w:rPr>
          <w:rFonts w:ascii="仿宋_GB2312" w:eastAsia="仿宋_GB2312" w:hAnsi="微软雅黑" w:cs="仿宋_GB2312" w:hint="eastAsia"/>
          <w:color w:val="000000"/>
          <w:kern w:val="0"/>
          <w:sz w:val="32"/>
          <w:szCs w:val="32"/>
        </w:rPr>
        <w:t>用条件</w:t>
      </w:r>
      <w:r w:rsidRPr="0050369E">
        <w:rPr>
          <w:rFonts w:ascii="仿宋_GB2312" w:eastAsia="仿宋_GB2312" w:hAnsi="微软雅黑" w:cs="仿宋_GB2312" w:hint="eastAsia"/>
          <w:color w:val="000000"/>
          <w:kern w:val="0"/>
          <w:sz w:val="32"/>
          <w:szCs w:val="32"/>
        </w:rPr>
        <w:t>按照相关合作协议执行。</w:t>
      </w:r>
    </w:p>
    <w:p w:rsidR="00990467" w:rsidRPr="009226E1" w:rsidRDefault="00990467" w:rsidP="00BA73F2">
      <w:pPr>
        <w:pStyle w:val="a3"/>
        <w:shd w:val="clear" w:color="auto" w:fill="FFFFFF"/>
        <w:spacing w:before="0" w:beforeAutospacing="0" w:after="0" w:afterAutospacing="0" w:line="560" w:lineRule="exact"/>
        <w:ind w:firstLine="645"/>
        <w:rPr>
          <w:rFonts w:ascii="微软雅黑" w:eastAsia="微软雅黑" w:hAnsi="微软雅黑" w:cs="Calibri"/>
          <w:color w:val="333333"/>
          <w:sz w:val="20"/>
          <w:szCs w:val="20"/>
        </w:rPr>
      </w:pPr>
    </w:p>
    <w:p w:rsidR="00990467" w:rsidRDefault="00990467" w:rsidP="00BA73F2">
      <w:pPr>
        <w:pStyle w:val="a3"/>
        <w:shd w:val="clear" w:color="auto" w:fill="FFFFFF"/>
        <w:spacing w:before="0" w:beforeAutospacing="0" w:after="0" w:afterAutospacing="0" w:line="560" w:lineRule="exact"/>
        <w:jc w:val="center"/>
        <w:rPr>
          <w:rFonts w:ascii="黑体" w:eastAsia="黑体" w:hAnsi="黑体" w:cs="Calibri"/>
          <w:color w:val="000000"/>
          <w:sz w:val="32"/>
          <w:szCs w:val="32"/>
        </w:rPr>
      </w:pPr>
      <w:r>
        <w:rPr>
          <w:rFonts w:ascii="黑体" w:eastAsia="黑体" w:hAnsi="黑体" w:cs="黑体" w:hint="eastAsia"/>
          <w:color w:val="000000"/>
          <w:sz w:val="32"/>
          <w:szCs w:val="32"/>
        </w:rPr>
        <w:t>第三章</w:t>
      </w:r>
      <w:r>
        <w:rPr>
          <w:rFonts w:cs="Calibri"/>
          <w:color w:val="000000"/>
          <w:sz w:val="32"/>
          <w:szCs w:val="32"/>
        </w:rPr>
        <w:t> </w:t>
      </w:r>
      <w:r>
        <w:rPr>
          <w:rFonts w:ascii="黑体" w:eastAsia="黑体" w:hAnsi="黑体" w:cs="黑体"/>
          <w:color w:val="000000"/>
          <w:sz w:val="32"/>
          <w:szCs w:val="32"/>
        </w:rPr>
        <w:t xml:space="preserve"> </w:t>
      </w:r>
      <w:r w:rsidR="009B15B3">
        <w:rPr>
          <w:rFonts w:ascii="黑体" w:eastAsia="黑体" w:hAnsi="黑体" w:cs="黑体" w:hint="eastAsia"/>
          <w:color w:val="000000"/>
          <w:sz w:val="32"/>
          <w:szCs w:val="32"/>
        </w:rPr>
        <w:t>聘用</w:t>
      </w:r>
      <w:r>
        <w:rPr>
          <w:rFonts w:ascii="黑体" w:eastAsia="黑体" w:hAnsi="黑体" w:cs="黑体" w:hint="eastAsia"/>
          <w:color w:val="000000"/>
          <w:sz w:val="32"/>
          <w:szCs w:val="32"/>
        </w:rPr>
        <w:t>管理</w:t>
      </w:r>
    </w:p>
    <w:p w:rsidR="00990467" w:rsidRPr="003628FD" w:rsidRDefault="00990467" w:rsidP="00BA73F2">
      <w:pPr>
        <w:pStyle w:val="a3"/>
        <w:shd w:val="clear" w:color="auto" w:fill="FFFFFF"/>
        <w:spacing w:before="0" w:beforeAutospacing="0" w:after="0" w:afterAutospacing="0" w:line="560" w:lineRule="exact"/>
        <w:ind w:firstLine="645"/>
        <w:rPr>
          <w:rFonts w:ascii="仿宋_GB2312" w:eastAsia="仿宋_GB2312" w:hAnsi="微软雅黑" w:cs="Calibri"/>
          <w:color w:val="000000"/>
          <w:sz w:val="32"/>
          <w:szCs w:val="32"/>
        </w:rPr>
      </w:pPr>
      <w:r>
        <w:rPr>
          <w:rFonts w:ascii="黑体" w:eastAsia="黑体" w:hAnsi="黑体" w:cs="黑体" w:hint="eastAsia"/>
          <w:color w:val="000000"/>
          <w:sz w:val="32"/>
          <w:szCs w:val="32"/>
        </w:rPr>
        <w:t>第六条</w:t>
      </w:r>
      <w:r>
        <w:rPr>
          <w:rFonts w:cs="Calibri"/>
          <w:color w:val="000000"/>
          <w:sz w:val="20"/>
          <w:szCs w:val="20"/>
        </w:rPr>
        <w:t> </w:t>
      </w:r>
      <w:r>
        <w:rPr>
          <w:rStyle w:val="apple-converted-space"/>
          <w:rFonts w:cs="Calibri"/>
          <w:color w:val="000000"/>
          <w:sz w:val="20"/>
          <w:szCs w:val="20"/>
        </w:rPr>
        <w:t> </w:t>
      </w:r>
      <w:r w:rsidRPr="0050369E">
        <w:rPr>
          <w:rFonts w:ascii="仿宋_GB2312" w:eastAsia="仿宋_GB2312" w:hAnsi="微软雅黑" w:cs="仿宋_GB2312" w:hint="eastAsia"/>
          <w:color w:val="000000"/>
          <w:sz w:val="32"/>
          <w:szCs w:val="32"/>
        </w:rPr>
        <w:t>各学院（部）</w:t>
      </w:r>
      <w:r>
        <w:rPr>
          <w:rFonts w:ascii="仿宋_GB2312" w:eastAsia="仿宋_GB2312" w:hAnsi="微软雅黑" w:cs="仿宋_GB2312" w:hint="eastAsia"/>
          <w:color w:val="000000"/>
          <w:sz w:val="32"/>
          <w:szCs w:val="32"/>
        </w:rPr>
        <w:t>根据人才培养、学科建设和科学研究需要，提出</w:t>
      </w:r>
      <w:r w:rsidR="009B15B3">
        <w:rPr>
          <w:rFonts w:ascii="仿宋_GB2312" w:eastAsia="仿宋_GB2312" w:hAnsi="微软雅黑" w:cs="仿宋_GB2312" w:hint="eastAsia"/>
          <w:color w:val="000000"/>
          <w:sz w:val="32"/>
          <w:szCs w:val="32"/>
        </w:rPr>
        <w:t>聘用</w:t>
      </w:r>
      <w:r>
        <w:rPr>
          <w:rFonts w:ascii="仿宋_GB2312" w:eastAsia="仿宋_GB2312" w:hAnsi="微软雅黑" w:cs="仿宋_GB2312" w:hint="eastAsia"/>
          <w:color w:val="000000"/>
          <w:sz w:val="32"/>
          <w:szCs w:val="32"/>
        </w:rPr>
        <w:t>外国专家和外籍教师计划</w:t>
      </w:r>
      <w:r w:rsidRPr="0050369E">
        <w:rPr>
          <w:rFonts w:ascii="仿宋_GB2312" w:eastAsia="仿宋_GB2312" w:hAnsi="微软雅黑" w:cs="仿宋_GB2312" w:hint="eastAsia"/>
          <w:color w:val="000000"/>
          <w:sz w:val="32"/>
          <w:szCs w:val="32"/>
        </w:rPr>
        <w:t>，经学校审批同意后，由</w:t>
      </w:r>
      <w:r w:rsidRPr="003628FD">
        <w:rPr>
          <w:rFonts w:ascii="仿宋_GB2312" w:eastAsia="仿宋_GB2312" w:hAnsi="微软雅黑" w:cs="仿宋_GB2312" w:hint="eastAsia"/>
          <w:color w:val="000000"/>
          <w:sz w:val="32"/>
          <w:szCs w:val="32"/>
        </w:rPr>
        <w:t>人事处和</w:t>
      </w:r>
      <w:r w:rsidR="003C70B2">
        <w:rPr>
          <w:rFonts w:ascii="仿宋_GB2312" w:eastAsia="仿宋_GB2312" w:hAnsi="微软雅黑" w:cs="仿宋_GB2312" w:hint="eastAsia"/>
          <w:color w:val="000000"/>
          <w:sz w:val="32"/>
          <w:szCs w:val="32"/>
        </w:rPr>
        <w:t>国际处</w:t>
      </w:r>
      <w:r w:rsidRPr="003628FD">
        <w:rPr>
          <w:rFonts w:ascii="仿宋_GB2312" w:eastAsia="仿宋_GB2312" w:hAnsi="微软雅黑" w:cs="仿宋_GB2312" w:hint="eastAsia"/>
          <w:color w:val="000000"/>
          <w:sz w:val="32"/>
          <w:szCs w:val="32"/>
        </w:rPr>
        <w:t>根据需要</w:t>
      </w:r>
      <w:r w:rsidRPr="0050369E">
        <w:rPr>
          <w:rFonts w:ascii="仿宋_GB2312" w:eastAsia="仿宋_GB2312" w:hAnsi="微软雅黑" w:cs="仿宋_GB2312" w:hint="eastAsia"/>
          <w:color w:val="000000"/>
          <w:sz w:val="32"/>
          <w:szCs w:val="32"/>
        </w:rPr>
        <w:t>发布招聘公告。</w:t>
      </w:r>
    </w:p>
    <w:p w:rsidR="00990467" w:rsidRDefault="00990467" w:rsidP="00BA73F2">
      <w:pPr>
        <w:pStyle w:val="a3"/>
        <w:shd w:val="clear" w:color="auto" w:fill="FFFFFF"/>
        <w:spacing w:before="0" w:beforeAutospacing="0" w:after="0" w:afterAutospacing="0" w:line="560" w:lineRule="exact"/>
        <w:ind w:firstLine="645"/>
        <w:rPr>
          <w:rFonts w:ascii="微软雅黑" w:eastAsia="微软雅黑" w:hAnsi="微软雅黑" w:cs="Calibri"/>
          <w:color w:val="333333"/>
          <w:sz w:val="20"/>
          <w:szCs w:val="20"/>
        </w:rPr>
      </w:pPr>
      <w:r>
        <w:rPr>
          <w:rFonts w:ascii="黑体" w:eastAsia="黑体" w:hAnsi="黑体" w:cs="黑体" w:hint="eastAsia"/>
          <w:color w:val="000000"/>
          <w:sz w:val="32"/>
          <w:szCs w:val="32"/>
        </w:rPr>
        <w:t>第七条</w:t>
      </w:r>
      <w:r>
        <w:rPr>
          <w:rStyle w:val="a4"/>
          <w:rFonts w:cs="Calibri"/>
          <w:color w:val="000000"/>
          <w:sz w:val="20"/>
          <w:szCs w:val="20"/>
        </w:rPr>
        <w:t> </w:t>
      </w:r>
      <w:r w:rsidR="001F678D">
        <w:rPr>
          <w:rFonts w:ascii="仿宋_GB2312" w:eastAsia="仿宋_GB2312" w:hAnsi="微软雅黑" w:cs="仿宋_GB2312" w:hint="eastAsia"/>
          <w:color w:val="000000"/>
          <w:sz w:val="32"/>
          <w:szCs w:val="32"/>
        </w:rPr>
        <w:t>学院（部）拟全职</w:t>
      </w:r>
      <w:r w:rsidR="009B15B3">
        <w:rPr>
          <w:rFonts w:ascii="仿宋_GB2312" w:eastAsia="仿宋_GB2312" w:hAnsi="微软雅黑" w:cs="仿宋_GB2312" w:hint="eastAsia"/>
          <w:color w:val="000000"/>
          <w:sz w:val="32"/>
          <w:szCs w:val="32"/>
        </w:rPr>
        <w:t>聘用</w:t>
      </w:r>
      <w:r>
        <w:rPr>
          <w:rFonts w:ascii="仿宋_GB2312" w:eastAsia="仿宋_GB2312" w:hAnsi="微软雅黑" w:cs="仿宋_GB2312" w:hint="eastAsia"/>
          <w:color w:val="000000"/>
          <w:sz w:val="32"/>
          <w:szCs w:val="32"/>
        </w:rPr>
        <w:t>的外国专家，用人单位按照人事处相关工作流程报批</w:t>
      </w:r>
      <w:r w:rsidR="001F678D">
        <w:rPr>
          <w:rFonts w:ascii="仿宋_GB2312" w:eastAsia="仿宋_GB2312" w:hAnsi="微软雅黑" w:cs="仿宋_GB2312" w:hint="eastAsia"/>
          <w:color w:val="000000"/>
          <w:sz w:val="32"/>
          <w:szCs w:val="32"/>
        </w:rPr>
        <w:t>；外籍教师的聘用由用人单位按照国际</w:t>
      </w:r>
      <w:proofErr w:type="gramStart"/>
      <w:r w:rsidR="001F678D">
        <w:rPr>
          <w:rFonts w:ascii="仿宋_GB2312" w:eastAsia="仿宋_GB2312" w:hAnsi="微软雅黑" w:cs="仿宋_GB2312" w:hint="eastAsia"/>
          <w:color w:val="000000"/>
          <w:sz w:val="32"/>
          <w:szCs w:val="32"/>
        </w:rPr>
        <w:t>处相关</w:t>
      </w:r>
      <w:proofErr w:type="gramEnd"/>
      <w:r w:rsidR="001F678D">
        <w:rPr>
          <w:rFonts w:ascii="仿宋_GB2312" w:eastAsia="仿宋_GB2312" w:hAnsi="微软雅黑" w:cs="仿宋_GB2312" w:hint="eastAsia"/>
          <w:color w:val="000000"/>
          <w:sz w:val="32"/>
          <w:szCs w:val="32"/>
        </w:rPr>
        <w:t>工作流程报批</w:t>
      </w:r>
      <w:r>
        <w:rPr>
          <w:rFonts w:ascii="仿宋_GB2312" w:eastAsia="仿宋_GB2312" w:hAnsi="微软雅黑" w:cs="仿宋_GB2312" w:hint="eastAsia"/>
          <w:color w:val="000000"/>
          <w:sz w:val="32"/>
          <w:szCs w:val="32"/>
        </w:rPr>
        <w:t>。</w:t>
      </w:r>
    </w:p>
    <w:p w:rsidR="00990467" w:rsidRDefault="00990467" w:rsidP="00BA73F2">
      <w:pPr>
        <w:pStyle w:val="a3"/>
        <w:shd w:val="clear" w:color="auto" w:fill="FFFFFF"/>
        <w:spacing w:before="0" w:beforeAutospacing="0" w:after="0" w:afterAutospacing="0" w:line="560" w:lineRule="exact"/>
        <w:ind w:firstLine="645"/>
        <w:rPr>
          <w:rFonts w:ascii="微软雅黑" w:eastAsia="微软雅黑" w:hAnsi="微软雅黑" w:cs="Calibri"/>
          <w:color w:val="333333"/>
          <w:sz w:val="20"/>
          <w:szCs w:val="20"/>
        </w:rPr>
      </w:pPr>
      <w:r>
        <w:rPr>
          <w:rFonts w:ascii="黑体" w:eastAsia="黑体" w:hAnsi="黑体" w:cs="黑体" w:hint="eastAsia"/>
          <w:color w:val="000000"/>
          <w:sz w:val="32"/>
          <w:szCs w:val="32"/>
        </w:rPr>
        <w:t>第八条</w:t>
      </w:r>
      <w:r>
        <w:rPr>
          <w:rStyle w:val="a4"/>
          <w:rFonts w:cs="Calibri"/>
          <w:color w:val="000000"/>
          <w:sz w:val="20"/>
          <w:szCs w:val="20"/>
        </w:rPr>
        <w:t> </w:t>
      </w:r>
      <w:r>
        <w:rPr>
          <w:rStyle w:val="apple-converted-space"/>
          <w:rFonts w:cs="Calibri"/>
          <w:b/>
          <w:bCs/>
          <w:color w:val="000000"/>
          <w:sz w:val="20"/>
          <w:szCs w:val="20"/>
        </w:rPr>
        <w:t> </w:t>
      </w:r>
      <w:r w:rsidRPr="0092696A">
        <w:rPr>
          <w:rFonts w:ascii="仿宋_GB2312" w:eastAsia="仿宋_GB2312" w:hAnsi="微软雅黑" w:cs="仿宋_GB2312" w:hint="eastAsia"/>
          <w:color w:val="000000"/>
          <w:sz w:val="32"/>
          <w:szCs w:val="32"/>
        </w:rPr>
        <w:t>国际处负责全校外国专家和外籍教师的聘请管理与服务工作；人事处负责学校外国专家的合同管理工作</w:t>
      </w:r>
      <w:r w:rsidR="00503E55" w:rsidRPr="0092696A">
        <w:rPr>
          <w:rFonts w:ascii="仿宋_GB2312" w:eastAsia="仿宋_GB2312" w:hAnsi="微软雅黑" w:cs="仿宋_GB2312" w:hint="eastAsia"/>
          <w:color w:val="000000"/>
          <w:sz w:val="32"/>
          <w:szCs w:val="32"/>
        </w:rPr>
        <w:t>，国际处负责外籍教师的合同管理工作</w:t>
      </w:r>
      <w:r w:rsidRPr="0092696A">
        <w:rPr>
          <w:rFonts w:ascii="仿宋_GB2312" w:eastAsia="仿宋_GB2312" w:hAnsi="微软雅黑" w:cs="仿宋_GB2312" w:hint="eastAsia"/>
          <w:color w:val="000000"/>
          <w:sz w:val="32"/>
          <w:szCs w:val="32"/>
        </w:rPr>
        <w:t>。</w:t>
      </w:r>
    </w:p>
    <w:p w:rsidR="00990467" w:rsidRDefault="00990467" w:rsidP="00BA73F2">
      <w:pPr>
        <w:pStyle w:val="a3"/>
        <w:shd w:val="clear" w:color="auto" w:fill="FFFFFF"/>
        <w:spacing w:before="0" w:beforeAutospacing="0" w:after="0" w:afterAutospacing="0" w:line="560" w:lineRule="exact"/>
        <w:ind w:firstLine="645"/>
        <w:rPr>
          <w:rFonts w:ascii="微软雅黑" w:eastAsia="微软雅黑" w:hAnsi="微软雅黑" w:cs="Calibri"/>
          <w:color w:val="333333"/>
          <w:sz w:val="20"/>
          <w:szCs w:val="20"/>
        </w:rPr>
      </w:pPr>
      <w:r>
        <w:rPr>
          <w:rFonts w:ascii="黑体" w:eastAsia="黑体" w:hAnsi="黑体" w:cs="黑体" w:hint="eastAsia"/>
          <w:color w:val="000000"/>
          <w:sz w:val="32"/>
          <w:szCs w:val="32"/>
        </w:rPr>
        <w:t>第九条</w:t>
      </w:r>
      <w:r>
        <w:rPr>
          <w:rStyle w:val="a4"/>
          <w:rFonts w:cs="Calibri"/>
          <w:color w:val="000000"/>
          <w:sz w:val="20"/>
          <w:szCs w:val="20"/>
        </w:rPr>
        <w:t> </w:t>
      </w:r>
      <w:r>
        <w:rPr>
          <w:rStyle w:val="apple-converted-space"/>
          <w:rFonts w:cs="Calibri"/>
          <w:b/>
          <w:bCs/>
          <w:color w:val="000000"/>
          <w:sz w:val="20"/>
          <w:szCs w:val="20"/>
        </w:rPr>
        <w:t> </w:t>
      </w:r>
      <w:r>
        <w:rPr>
          <w:rFonts w:ascii="仿宋_GB2312" w:eastAsia="仿宋_GB2312" w:hAnsi="微软雅黑" w:cs="仿宋_GB2312" w:hint="eastAsia"/>
          <w:color w:val="000000"/>
          <w:sz w:val="32"/>
          <w:szCs w:val="32"/>
        </w:rPr>
        <w:t>各</w:t>
      </w:r>
      <w:r w:rsidRPr="0050369E">
        <w:rPr>
          <w:rFonts w:ascii="仿宋_GB2312" w:eastAsia="仿宋_GB2312" w:hAnsi="微软雅黑" w:cs="仿宋_GB2312" w:hint="eastAsia"/>
          <w:color w:val="000000"/>
          <w:sz w:val="32"/>
          <w:szCs w:val="32"/>
        </w:rPr>
        <w:t>学院（部）</w:t>
      </w:r>
      <w:r>
        <w:rPr>
          <w:rFonts w:ascii="仿宋_GB2312" w:eastAsia="仿宋_GB2312" w:hAnsi="微软雅黑" w:cs="仿宋_GB2312" w:hint="eastAsia"/>
          <w:color w:val="000000"/>
          <w:sz w:val="32"/>
          <w:szCs w:val="32"/>
        </w:rPr>
        <w:t>负责所聘外国专家和外籍教师的日常管理工作：</w:t>
      </w:r>
    </w:p>
    <w:p w:rsidR="00990467" w:rsidRDefault="00990467" w:rsidP="00BA73F2">
      <w:pPr>
        <w:pStyle w:val="a3"/>
        <w:shd w:val="clear" w:color="auto" w:fill="FFFFFF"/>
        <w:spacing w:before="0" w:beforeAutospacing="0" w:after="0" w:afterAutospacing="0" w:line="560" w:lineRule="exact"/>
        <w:ind w:firstLine="645"/>
        <w:rPr>
          <w:rFonts w:ascii="微软雅黑" w:eastAsia="微软雅黑" w:hAnsi="微软雅黑" w:cs="Calibri"/>
          <w:color w:val="333333"/>
          <w:sz w:val="20"/>
          <w:szCs w:val="20"/>
        </w:rPr>
      </w:pPr>
      <w:r>
        <w:rPr>
          <w:rFonts w:ascii="仿宋_GB2312" w:eastAsia="仿宋_GB2312" w:hAnsi="微软雅黑" w:cs="仿宋_GB2312" w:hint="eastAsia"/>
          <w:color w:val="000000"/>
          <w:sz w:val="32"/>
          <w:szCs w:val="32"/>
        </w:rPr>
        <w:t>（一）配备一位政治素养高、业务能力强的中方教师作为外国专家和外籍教师的合作教师，与外事秘书共同协助其开展工作并提供必要的生活帮助。</w:t>
      </w:r>
    </w:p>
    <w:p w:rsidR="00990467" w:rsidRDefault="00990467" w:rsidP="00BA73F2">
      <w:pPr>
        <w:pStyle w:val="a3"/>
        <w:shd w:val="clear" w:color="auto" w:fill="FFFFFF"/>
        <w:spacing w:before="0" w:beforeAutospacing="0" w:after="0" w:afterAutospacing="0" w:line="560" w:lineRule="exact"/>
        <w:ind w:firstLine="645"/>
        <w:rPr>
          <w:rFonts w:ascii="微软雅黑" w:eastAsia="微软雅黑" w:hAnsi="微软雅黑" w:cs="Calibri"/>
          <w:color w:val="333333"/>
          <w:sz w:val="20"/>
          <w:szCs w:val="20"/>
        </w:rPr>
      </w:pPr>
      <w:r>
        <w:rPr>
          <w:rFonts w:ascii="仿宋_GB2312" w:eastAsia="仿宋_GB2312" w:hAnsi="微软雅黑" w:cs="仿宋_GB2312" w:hint="eastAsia"/>
          <w:color w:val="000000"/>
          <w:sz w:val="32"/>
          <w:szCs w:val="32"/>
        </w:rPr>
        <w:t>（二）审定外国专家和外籍教师教学使用的教材（包括参考书、影视资料及其他资料），在思想政治内容上严格把关。</w:t>
      </w:r>
    </w:p>
    <w:p w:rsidR="00990467" w:rsidRDefault="00990467" w:rsidP="00BA73F2">
      <w:pPr>
        <w:pStyle w:val="a3"/>
        <w:shd w:val="clear" w:color="auto" w:fill="FFFFFF"/>
        <w:spacing w:before="0" w:beforeAutospacing="0" w:after="0" w:afterAutospacing="0" w:line="560" w:lineRule="exact"/>
        <w:ind w:firstLine="645"/>
        <w:rPr>
          <w:rFonts w:ascii="仿宋_GB2312" w:eastAsia="仿宋_GB2312" w:hAnsi="微软雅黑" w:cs="Calibri"/>
          <w:color w:val="000000"/>
          <w:sz w:val="32"/>
          <w:szCs w:val="32"/>
        </w:rPr>
      </w:pPr>
      <w:r>
        <w:rPr>
          <w:rFonts w:ascii="仿宋_GB2312" w:eastAsia="仿宋_GB2312" w:hAnsi="微软雅黑" w:cs="仿宋_GB2312" w:hint="eastAsia"/>
          <w:color w:val="000000"/>
          <w:sz w:val="32"/>
          <w:szCs w:val="32"/>
        </w:rPr>
        <w:t>（三）建立对外国专家和外籍教师的听课制度，负责对所聘外国专家和外籍教师的业务考核，并将考核结果提交国际处和人事处。外国专家和外籍教师经考核未达到合同要求的，用人单位应向其提出工作改进意见，或按照合同约定解聘。凡需解聘的，国际处、人事处及用人单位共同商议后提出解聘意见，报</w:t>
      </w:r>
      <w:r w:rsidR="003C70B2">
        <w:rPr>
          <w:rFonts w:ascii="仿宋_GB2312" w:eastAsia="仿宋_GB2312" w:hAnsi="微软雅黑" w:cs="仿宋_GB2312" w:hint="eastAsia"/>
          <w:color w:val="000000"/>
          <w:sz w:val="32"/>
          <w:szCs w:val="32"/>
        </w:rPr>
        <w:t>分管</w:t>
      </w:r>
      <w:r>
        <w:rPr>
          <w:rFonts w:ascii="仿宋_GB2312" w:eastAsia="仿宋_GB2312" w:hAnsi="微软雅黑" w:cs="仿宋_GB2312" w:hint="eastAsia"/>
          <w:color w:val="000000"/>
          <w:sz w:val="32"/>
          <w:szCs w:val="32"/>
        </w:rPr>
        <w:t>校领导审批后执行。</w:t>
      </w:r>
    </w:p>
    <w:p w:rsidR="00990467" w:rsidRDefault="00990467" w:rsidP="00BA73F2">
      <w:pPr>
        <w:pStyle w:val="a3"/>
        <w:shd w:val="clear" w:color="auto" w:fill="FFFFFF"/>
        <w:spacing w:before="0" w:beforeAutospacing="0" w:after="0" w:afterAutospacing="0" w:line="560" w:lineRule="exact"/>
        <w:ind w:firstLine="645"/>
        <w:rPr>
          <w:rFonts w:ascii="仿宋_GB2312" w:eastAsia="仿宋_GB2312" w:hAnsi="微软雅黑" w:cs="Calibri"/>
          <w:color w:val="000000"/>
          <w:sz w:val="32"/>
          <w:szCs w:val="32"/>
        </w:rPr>
      </w:pPr>
      <w:r>
        <w:rPr>
          <w:rFonts w:ascii="仿宋_GB2312" w:eastAsia="仿宋_GB2312" w:hAnsi="微软雅黑" w:cs="仿宋_GB2312" w:hint="eastAsia"/>
          <w:color w:val="000000"/>
          <w:sz w:val="32"/>
          <w:szCs w:val="32"/>
        </w:rPr>
        <w:t>（四）外国专家和外籍教师合同到期前两个月，由用人单位提出续聘申请报告。如不再续聘，需提前两个月告知国际处和人事处并协助其办理相关离校手续。</w:t>
      </w:r>
    </w:p>
    <w:p w:rsidR="00BA73F2" w:rsidRDefault="00BA73F2" w:rsidP="00BA73F2">
      <w:pPr>
        <w:pStyle w:val="a3"/>
        <w:shd w:val="clear" w:color="auto" w:fill="FFFFFF"/>
        <w:spacing w:before="0" w:beforeAutospacing="0" w:after="0" w:afterAutospacing="0" w:line="560" w:lineRule="exact"/>
        <w:jc w:val="center"/>
        <w:rPr>
          <w:rFonts w:ascii="黑体" w:eastAsia="黑体" w:hAnsi="黑体" w:cs="黑体"/>
          <w:color w:val="000000"/>
          <w:sz w:val="32"/>
          <w:szCs w:val="32"/>
        </w:rPr>
      </w:pPr>
    </w:p>
    <w:p w:rsidR="00990467" w:rsidRDefault="00990467" w:rsidP="00BA73F2">
      <w:pPr>
        <w:pStyle w:val="a3"/>
        <w:shd w:val="clear" w:color="auto" w:fill="FFFFFF"/>
        <w:spacing w:before="0" w:beforeAutospacing="0" w:after="0" w:afterAutospacing="0" w:line="560" w:lineRule="exact"/>
        <w:jc w:val="center"/>
        <w:rPr>
          <w:rFonts w:ascii="微软雅黑" w:eastAsia="微软雅黑" w:hAnsi="微软雅黑" w:cs="Calibri"/>
          <w:color w:val="333333"/>
          <w:sz w:val="20"/>
          <w:szCs w:val="20"/>
        </w:rPr>
      </w:pPr>
      <w:r>
        <w:rPr>
          <w:rFonts w:ascii="黑体" w:eastAsia="黑体" w:hAnsi="黑体" w:cs="黑体" w:hint="eastAsia"/>
          <w:color w:val="000000"/>
          <w:sz w:val="32"/>
          <w:szCs w:val="32"/>
        </w:rPr>
        <w:t>第四章</w:t>
      </w:r>
      <w:r>
        <w:rPr>
          <w:rFonts w:cs="Calibri"/>
          <w:color w:val="000000"/>
          <w:sz w:val="32"/>
          <w:szCs w:val="32"/>
        </w:rPr>
        <w:t> </w:t>
      </w:r>
      <w:r>
        <w:rPr>
          <w:rFonts w:ascii="黑体" w:eastAsia="黑体" w:hAnsi="黑体" w:cs="黑体"/>
          <w:color w:val="000000"/>
          <w:sz w:val="32"/>
          <w:szCs w:val="32"/>
        </w:rPr>
        <w:t xml:space="preserve"> </w:t>
      </w:r>
      <w:r>
        <w:rPr>
          <w:rFonts w:ascii="黑体" w:eastAsia="黑体" w:hAnsi="黑体" w:cs="黑体" w:hint="eastAsia"/>
          <w:color w:val="000000"/>
          <w:sz w:val="32"/>
          <w:szCs w:val="32"/>
        </w:rPr>
        <w:t>薪酬保障</w:t>
      </w:r>
    </w:p>
    <w:p w:rsidR="00990467" w:rsidRPr="0092696A" w:rsidRDefault="00990467" w:rsidP="00BA73F2">
      <w:pPr>
        <w:widowControl/>
        <w:shd w:val="clear" w:color="auto" w:fill="FFFFFF"/>
        <w:spacing w:line="560" w:lineRule="exact"/>
        <w:ind w:firstLine="640"/>
        <w:rPr>
          <w:rFonts w:ascii="仿宋_GB2312" w:eastAsia="仿宋_GB2312" w:hAnsi="微软雅黑" w:cs="仿宋_GB2312"/>
          <w:color w:val="000000"/>
          <w:kern w:val="0"/>
          <w:sz w:val="32"/>
          <w:szCs w:val="32"/>
        </w:rPr>
      </w:pPr>
      <w:r>
        <w:rPr>
          <w:rFonts w:ascii="黑体" w:eastAsia="黑体" w:hAnsi="黑体" w:cs="黑体" w:hint="eastAsia"/>
          <w:color w:val="000000"/>
          <w:sz w:val="32"/>
          <w:szCs w:val="32"/>
        </w:rPr>
        <w:t>第十条</w:t>
      </w:r>
      <w:r w:rsidR="00032C54">
        <w:rPr>
          <w:rFonts w:ascii="仿宋_GB2312" w:eastAsia="仿宋_GB2312" w:hAnsi="微软雅黑" w:hint="eastAsia"/>
          <w:b/>
          <w:bCs/>
          <w:kern w:val="0"/>
          <w:sz w:val="32"/>
          <w:szCs w:val="32"/>
        </w:rPr>
        <w:t xml:space="preserve">  </w:t>
      </w:r>
      <w:r>
        <w:rPr>
          <w:rFonts w:ascii="仿宋_GB2312" w:eastAsia="仿宋_GB2312" w:hAnsi="微软雅黑" w:cs="仿宋_GB2312" w:hint="eastAsia"/>
          <w:color w:val="000000"/>
          <w:kern w:val="0"/>
          <w:sz w:val="32"/>
          <w:szCs w:val="32"/>
        </w:rPr>
        <w:t>外国专家和外籍教师</w:t>
      </w:r>
      <w:r w:rsidRPr="0050369E">
        <w:rPr>
          <w:rFonts w:ascii="仿宋_GB2312" w:eastAsia="仿宋_GB2312" w:hAnsi="微软雅黑" w:cs="仿宋_GB2312" w:hint="eastAsia"/>
          <w:color w:val="000000"/>
          <w:kern w:val="0"/>
          <w:sz w:val="32"/>
          <w:szCs w:val="32"/>
        </w:rPr>
        <w:t>的薪酬待遇一般执行</w:t>
      </w:r>
      <w:r w:rsidR="00B134C0">
        <w:rPr>
          <w:rFonts w:ascii="仿宋_GB2312" w:eastAsia="仿宋_GB2312" w:hAnsi="微软雅黑" w:cs="仿宋_GB2312" w:hint="eastAsia"/>
          <w:color w:val="000000"/>
          <w:kern w:val="0"/>
          <w:sz w:val="32"/>
          <w:szCs w:val="32"/>
        </w:rPr>
        <w:t>年薪制、</w:t>
      </w:r>
      <w:r w:rsidRPr="0050369E">
        <w:rPr>
          <w:rFonts w:ascii="仿宋_GB2312" w:eastAsia="仿宋_GB2312" w:hAnsi="微软雅黑" w:cs="仿宋_GB2312" w:hint="eastAsia"/>
          <w:color w:val="000000"/>
          <w:kern w:val="0"/>
          <w:sz w:val="32"/>
          <w:szCs w:val="32"/>
        </w:rPr>
        <w:t>协议工资制</w:t>
      </w:r>
      <w:r>
        <w:rPr>
          <w:rFonts w:ascii="仿宋_GB2312" w:eastAsia="仿宋_GB2312" w:hAnsi="微软雅黑" w:cs="仿宋_GB2312" w:hint="eastAsia"/>
          <w:color w:val="000000"/>
          <w:kern w:val="0"/>
          <w:sz w:val="32"/>
          <w:szCs w:val="32"/>
        </w:rPr>
        <w:t>。</w:t>
      </w:r>
      <w:r w:rsidRPr="0050369E">
        <w:rPr>
          <w:rFonts w:ascii="仿宋_GB2312" w:eastAsia="仿宋_GB2312" w:hAnsi="微软雅黑" w:cs="仿宋_GB2312" w:hint="eastAsia"/>
          <w:color w:val="000000"/>
          <w:kern w:val="0"/>
          <w:sz w:val="32"/>
          <w:szCs w:val="32"/>
        </w:rPr>
        <w:t>学校根据其国际影响力、实际业务水平、承担的工作任务等因素确定相应的工资标准，个人所得税</w:t>
      </w:r>
      <w:r w:rsidR="00291447">
        <w:rPr>
          <w:rFonts w:ascii="仿宋_GB2312" w:eastAsia="仿宋_GB2312" w:hAnsi="微软雅黑" w:cs="仿宋_GB2312" w:hint="eastAsia"/>
          <w:color w:val="000000"/>
          <w:kern w:val="0"/>
          <w:sz w:val="32"/>
          <w:szCs w:val="32"/>
        </w:rPr>
        <w:t>和社会保险个人承担部分由本人</w:t>
      </w:r>
      <w:r w:rsidRPr="0050369E">
        <w:rPr>
          <w:rFonts w:ascii="仿宋_GB2312" w:eastAsia="仿宋_GB2312" w:hAnsi="微软雅黑" w:cs="仿宋_GB2312" w:hint="eastAsia"/>
          <w:color w:val="000000"/>
          <w:kern w:val="0"/>
          <w:sz w:val="32"/>
          <w:szCs w:val="32"/>
        </w:rPr>
        <w:t>承担。合作办学外籍教师的薪酬待遇从合作办学项目专项经费中支出。校际交流外籍教师的薪酬待遇由学院（部）按照财务相关规定，从相关经费中支出。</w:t>
      </w:r>
    </w:p>
    <w:p w:rsidR="00990467" w:rsidRDefault="00990467" w:rsidP="00BA73F2">
      <w:pPr>
        <w:widowControl/>
        <w:shd w:val="clear" w:color="auto" w:fill="FFFFFF"/>
        <w:spacing w:line="560" w:lineRule="exact"/>
        <w:ind w:firstLine="648"/>
        <w:jc w:val="left"/>
        <w:rPr>
          <w:rFonts w:ascii="Simsun" w:hAnsi="Simsun" w:cs="Simsun" w:hint="eastAsia"/>
          <w:color w:val="000000"/>
          <w:kern w:val="0"/>
        </w:rPr>
      </w:pPr>
      <w:r w:rsidRPr="00BA73F2">
        <w:rPr>
          <w:rFonts w:ascii="黑体" w:eastAsia="黑体" w:hAnsi="黑体" w:cs="黑体" w:hint="eastAsia"/>
          <w:color w:val="000000"/>
          <w:sz w:val="32"/>
          <w:szCs w:val="32"/>
        </w:rPr>
        <w:t>第十一条</w:t>
      </w:r>
      <w:r w:rsidRPr="00BA73F2">
        <w:rPr>
          <w:rFonts w:ascii="黑体" w:eastAsia="黑体" w:hAnsi="黑体" w:cs="黑体"/>
          <w:color w:val="000000"/>
          <w:sz w:val="32"/>
          <w:szCs w:val="32"/>
        </w:rPr>
        <w:t xml:space="preserve"> </w:t>
      </w:r>
      <w:r w:rsidR="00032C54">
        <w:rPr>
          <w:rFonts w:ascii="黑体" w:eastAsia="黑体" w:hAnsi="黑体" w:cs="黑体" w:hint="eastAsia"/>
          <w:color w:val="000000"/>
          <w:sz w:val="32"/>
          <w:szCs w:val="32"/>
        </w:rPr>
        <w:t xml:space="preserve"> </w:t>
      </w:r>
      <w:r>
        <w:rPr>
          <w:rFonts w:ascii="仿宋_GB2312" w:eastAsia="仿宋_GB2312" w:hAnsi="微软雅黑" w:cs="仿宋_GB2312" w:hint="eastAsia"/>
          <w:color w:val="000000"/>
          <w:kern w:val="0"/>
          <w:sz w:val="32"/>
          <w:szCs w:val="32"/>
        </w:rPr>
        <w:t>外国专家和</w:t>
      </w:r>
      <w:r>
        <w:rPr>
          <w:rFonts w:ascii="仿宋_GB2312" w:eastAsia="仿宋_GB2312" w:hAnsi="宋体" w:cs="仿宋_GB2312" w:hint="eastAsia"/>
          <w:color w:val="000000"/>
          <w:kern w:val="0"/>
          <w:sz w:val="32"/>
          <w:szCs w:val="32"/>
        </w:rPr>
        <w:t>外籍教师的薪酬分为工资和福利两部分，具体根据合同期限按月发放。</w:t>
      </w:r>
    </w:p>
    <w:p w:rsidR="00990467" w:rsidRDefault="00990467" w:rsidP="00BA73F2">
      <w:pPr>
        <w:widowControl/>
        <w:shd w:val="clear" w:color="auto" w:fill="FFFFFF"/>
        <w:spacing w:line="560" w:lineRule="exact"/>
        <w:ind w:firstLine="634"/>
        <w:jc w:val="left"/>
        <w:rPr>
          <w:rFonts w:ascii="Simsun" w:hAnsi="Simsun" w:cs="Simsun" w:hint="eastAsia"/>
          <w:color w:val="000000"/>
          <w:kern w:val="0"/>
        </w:rPr>
      </w:pPr>
      <w:r>
        <w:rPr>
          <w:rFonts w:ascii="仿宋_GB2312" w:eastAsia="仿宋_GB2312" w:hAnsi="宋体" w:cs="仿宋_GB2312" w:hint="eastAsia"/>
          <w:color w:val="000000"/>
          <w:kern w:val="0"/>
          <w:sz w:val="32"/>
          <w:szCs w:val="32"/>
        </w:rPr>
        <w:t>（一）工资包括基础工资、</w:t>
      </w:r>
      <w:r w:rsidR="0057170D">
        <w:rPr>
          <w:rFonts w:ascii="仿宋_GB2312" w:eastAsia="仿宋_GB2312" w:hAnsi="宋体" w:cs="仿宋_GB2312" w:hint="eastAsia"/>
          <w:color w:val="000000"/>
          <w:kern w:val="0"/>
          <w:sz w:val="32"/>
          <w:szCs w:val="32"/>
        </w:rPr>
        <w:t>人才津贴、</w:t>
      </w:r>
      <w:r>
        <w:rPr>
          <w:rFonts w:ascii="仿宋_GB2312" w:eastAsia="仿宋_GB2312" w:hAnsi="宋体" w:cs="仿宋_GB2312" w:hint="eastAsia"/>
          <w:color w:val="000000"/>
          <w:kern w:val="0"/>
          <w:sz w:val="32"/>
          <w:szCs w:val="32"/>
        </w:rPr>
        <w:t>超课时酬金、年度考核奖励性绩效工资以及科研奖励</w:t>
      </w:r>
      <w:r w:rsidR="0057170D">
        <w:rPr>
          <w:rFonts w:ascii="仿宋_GB2312" w:eastAsia="仿宋_GB2312" w:hAnsi="宋体" w:cs="仿宋_GB2312" w:hint="eastAsia"/>
          <w:color w:val="000000"/>
          <w:kern w:val="0"/>
          <w:sz w:val="32"/>
          <w:szCs w:val="32"/>
        </w:rPr>
        <w:t>工作业绩奖励</w:t>
      </w:r>
      <w:r>
        <w:rPr>
          <w:rFonts w:ascii="仿宋_GB2312" w:eastAsia="仿宋_GB2312" w:hAnsi="宋体" w:cs="仿宋_GB2312" w:hint="eastAsia"/>
          <w:color w:val="000000"/>
          <w:kern w:val="0"/>
          <w:sz w:val="32"/>
          <w:szCs w:val="32"/>
        </w:rPr>
        <w:t>等。</w:t>
      </w:r>
    </w:p>
    <w:p w:rsidR="00990467" w:rsidRDefault="00990467" w:rsidP="00BA73F2">
      <w:pPr>
        <w:widowControl/>
        <w:shd w:val="clear" w:color="auto" w:fill="FFFFFF"/>
        <w:spacing w:line="560" w:lineRule="exact"/>
        <w:ind w:firstLine="634"/>
        <w:jc w:val="left"/>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（二）福利是指学校为其在住房、保险、交通、特殊补助、基本医疗保险等方面提供的实际开支费用。</w:t>
      </w:r>
    </w:p>
    <w:p w:rsidR="00990467" w:rsidRDefault="00990467" w:rsidP="00BA73F2">
      <w:pPr>
        <w:widowControl/>
        <w:shd w:val="clear" w:color="auto" w:fill="FFFFFF"/>
        <w:spacing w:line="560" w:lineRule="exact"/>
        <w:ind w:firstLine="648"/>
        <w:jc w:val="left"/>
        <w:rPr>
          <w:rFonts w:ascii="Simsun" w:hAnsi="Simsun" w:cs="Simsun" w:hint="eastAsia"/>
          <w:color w:val="000000"/>
          <w:kern w:val="0"/>
        </w:rPr>
      </w:pPr>
      <w:r w:rsidRPr="00BA73F2">
        <w:rPr>
          <w:rFonts w:ascii="黑体" w:eastAsia="黑体" w:hAnsi="黑体" w:cs="黑体" w:hint="eastAsia"/>
          <w:color w:val="000000"/>
          <w:sz w:val="32"/>
          <w:szCs w:val="32"/>
        </w:rPr>
        <w:t>第十二条</w:t>
      </w:r>
      <w:r w:rsidR="00032C54">
        <w:rPr>
          <w:rFonts w:ascii="黑体" w:eastAsia="黑体" w:hAnsi="黑体" w:cs="黑体" w:hint="eastAsia"/>
          <w:color w:val="000000"/>
          <w:sz w:val="32"/>
          <w:szCs w:val="32"/>
        </w:rPr>
        <w:t xml:space="preserve"> </w:t>
      </w:r>
      <w:r>
        <w:rPr>
          <w:rFonts w:ascii="仿宋_GB2312" w:eastAsia="仿宋_GB2312" w:hAnsi="宋体" w:cs="仿宋_GB2312"/>
          <w:color w:val="000000"/>
          <w:kern w:val="0"/>
          <w:sz w:val="32"/>
          <w:szCs w:val="32"/>
        </w:rPr>
        <w:t xml:space="preserve"> </w:t>
      </w:r>
      <w:r>
        <w:rPr>
          <w:rFonts w:ascii="仿宋_GB2312" w:eastAsia="仿宋_GB2312" w:hAnsi="微软雅黑" w:cs="仿宋_GB2312" w:hint="eastAsia"/>
          <w:color w:val="000000"/>
          <w:kern w:val="0"/>
          <w:sz w:val="32"/>
          <w:szCs w:val="32"/>
        </w:rPr>
        <w:t>外国专家和</w:t>
      </w:r>
      <w:r>
        <w:rPr>
          <w:rFonts w:ascii="仿宋_GB2312" w:eastAsia="仿宋_GB2312" w:hAnsi="宋体" w:cs="仿宋_GB2312" w:hint="eastAsia"/>
          <w:color w:val="000000"/>
          <w:kern w:val="0"/>
          <w:sz w:val="32"/>
          <w:szCs w:val="32"/>
        </w:rPr>
        <w:t>外籍教师根据其学位和职称，</w:t>
      </w:r>
      <w:r w:rsidR="007C084B">
        <w:rPr>
          <w:rFonts w:ascii="仿宋_GB2312" w:eastAsia="仿宋_GB2312" w:hAnsi="宋体" w:cs="仿宋_GB2312" w:hint="eastAsia"/>
          <w:color w:val="000000"/>
          <w:kern w:val="0"/>
          <w:sz w:val="32"/>
          <w:szCs w:val="32"/>
        </w:rPr>
        <w:t>每月</w:t>
      </w:r>
      <w:r>
        <w:rPr>
          <w:rFonts w:ascii="仿宋_GB2312" w:eastAsia="仿宋_GB2312" w:hAnsi="宋体" w:cs="仿宋_GB2312" w:hint="eastAsia"/>
          <w:color w:val="000000"/>
          <w:kern w:val="0"/>
          <w:sz w:val="32"/>
          <w:szCs w:val="32"/>
        </w:rPr>
        <w:t>基础工资参考标准如下：</w:t>
      </w:r>
    </w:p>
    <w:tbl>
      <w:tblPr>
        <w:tblW w:w="9188" w:type="dxa"/>
        <w:jc w:val="center"/>
        <w:tblCellMar>
          <w:left w:w="0" w:type="dxa"/>
          <w:right w:w="0" w:type="dxa"/>
        </w:tblCellMar>
        <w:tblLook w:val="00A0"/>
      </w:tblPr>
      <w:tblGrid>
        <w:gridCol w:w="2307"/>
        <w:gridCol w:w="1134"/>
        <w:gridCol w:w="2670"/>
        <w:gridCol w:w="3077"/>
      </w:tblGrid>
      <w:tr w:rsidR="00990467" w:rsidRPr="004E2E95" w:rsidTr="00BA73F2">
        <w:trPr>
          <w:trHeight w:val="1070"/>
          <w:jc w:val="center"/>
        </w:trPr>
        <w:tc>
          <w:tcPr>
            <w:tcW w:w="230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990467" w:rsidRPr="00BA73F2" w:rsidRDefault="00990467" w:rsidP="00BA73F2">
            <w:pPr>
              <w:widowControl/>
              <w:spacing w:line="280" w:lineRule="exact"/>
              <w:ind w:right="-446" w:firstLineChars="150" w:firstLine="420"/>
              <w:jc w:val="left"/>
              <w:rPr>
                <w:rFonts w:ascii="宋体"/>
                <w:kern w:val="0"/>
                <w:sz w:val="28"/>
                <w:szCs w:val="28"/>
              </w:rPr>
            </w:pPr>
            <w:r w:rsidRPr="00BA73F2">
              <w:rPr>
                <w:rFonts w:ascii="黑体" w:eastAsia="黑体" w:hAnsi="黑体" w:cs="黑体" w:hint="eastAsia"/>
                <w:kern w:val="0"/>
                <w:sz w:val="28"/>
                <w:szCs w:val="28"/>
              </w:rPr>
              <w:t>职称</w:t>
            </w:r>
            <w:r w:rsidRPr="00BA73F2">
              <w:rPr>
                <w:rFonts w:ascii="黑体" w:eastAsia="黑体" w:hAnsi="黑体" w:cs="黑体"/>
                <w:kern w:val="0"/>
                <w:sz w:val="28"/>
                <w:szCs w:val="28"/>
              </w:rPr>
              <w:t>/</w:t>
            </w:r>
            <w:r w:rsidRPr="00BA73F2">
              <w:rPr>
                <w:rFonts w:ascii="黑体" w:eastAsia="黑体" w:hAnsi="黑体" w:cs="黑体" w:hint="eastAsia"/>
                <w:kern w:val="0"/>
                <w:sz w:val="28"/>
                <w:szCs w:val="28"/>
              </w:rPr>
              <w:t>学位</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990467" w:rsidRPr="00BA73F2" w:rsidRDefault="00990467" w:rsidP="00BA73F2">
            <w:pPr>
              <w:widowControl/>
              <w:spacing w:line="280" w:lineRule="exact"/>
              <w:jc w:val="center"/>
              <w:rPr>
                <w:rFonts w:ascii="宋体"/>
                <w:kern w:val="0"/>
                <w:sz w:val="28"/>
                <w:szCs w:val="28"/>
              </w:rPr>
            </w:pPr>
            <w:r w:rsidRPr="00BA73F2">
              <w:rPr>
                <w:rFonts w:ascii="黑体" w:eastAsia="黑体" w:hAnsi="黑体" w:cs="黑体" w:hint="eastAsia"/>
                <w:kern w:val="0"/>
                <w:sz w:val="28"/>
                <w:szCs w:val="28"/>
              </w:rPr>
              <w:t>类型</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990467" w:rsidRPr="00BA73F2" w:rsidRDefault="00990467" w:rsidP="00BA73F2">
            <w:pPr>
              <w:widowControl/>
              <w:spacing w:line="280" w:lineRule="exact"/>
              <w:jc w:val="center"/>
              <w:rPr>
                <w:rFonts w:ascii="黑体" w:eastAsia="黑体" w:hAnsi="黑体"/>
                <w:kern w:val="0"/>
                <w:sz w:val="28"/>
                <w:szCs w:val="28"/>
              </w:rPr>
            </w:pPr>
            <w:r w:rsidRPr="00BA73F2">
              <w:rPr>
                <w:rFonts w:ascii="黑体" w:eastAsia="黑体" w:hAnsi="黑体" w:cs="黑体" w:hint="eastAsia"/>
                <w:kern w:val="0"/>
                <w:sz w:val="28"/>
                <w:szCs w:val="28"/>
              </w:rPr>
              <w:t>试用期（</w:t>
            </w:r>
            <w:r w:rsidRPr="00BA73F2">
              <w:rPr>
                <w:rFonts w:ascii="黑体" w:eastAsia="黑体" w:hAnsi="黑体" w:cs="黑体"/>
                <w:kern w:val="0"/>
                <w:sz w:val="28"/>
                <w:szCs w:val="28"/>
              </w:rPr>
              <w:t>2</w:t>
            </w:r>
            <w:r w:rsidRPr="00BA73F2">
              <w:rPr>
                <w:rFonts w:ascii="黑体" w:eastAsia="黑体" w:hAnsi="黑体" w:cs="黑体" w:hint="eastAsia"/>
                <w:kern w:val="0"/>
                <w:sz w:val="28"/>
                <w:szCs w:val="28"/>
              </w:rPr>
              <w:t>个月）</w:t>
            </w:r>
          </w:p>
          <w:p w:rsidR="00990467" w:rsidRPr="00BA73F2" w:rsidRDefault="00990467" w:rsidP="00BA73F2">
            <w:pPr>
              <w:widowControl/>
              <w:spacing w:line="280" w:lineRule="exact"/>
              <w:jc w:val="center"/>
              <w:rPr>
                <w:rFonts w:ascii="宋体"/>
                <w:kern w:val="0"/>
                <w:sz w:val="28"/>
                <w:szCs w:val="28"/>
              </w:rPr>
            </w:pPr>
            <w:r w:rsidRPr="00BA73F2">
              <w:rPr>
                <w:rFonts w:ascii="黑体" w:eastAsia="黑体" w:hAnsi="黑体" w:cs="黑体" w:hint="eastAsia"/>
                <w:kern w:val="0"/>
                <w:sz w:val="28"/>
                <w:szCs w:val="28"/>
              </w:rPr>
              <w:t>基础工资（税前）</w:t>
            </w: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987540" w:rsidRPr="00BA73F2" w:rsidRDefault="00990467" w:rsidP="00BA73F2">
            <w:pPr>
              <w:widowControl/>
              <w:spacing w:line="280" w:lineRule="exact"/>
              <w:jc w:val="center"/>
              <w:rPr>
                <w:rFonts w:ascii="黑体" w:eastAsia="黑体" w:hAnsi="黑体"/>
                <w:kern w:val="0"/>
                <w:sz w:val="28"/>
                <w:szCs w:val="28"/>
              </w:rPr>
            </w:pPr>
            <w:r w:rsidRPr="00BA73F2">
              <w:rPr>
                <w:rFonts w:ascii="黑体" w:eastAsia="黑体" w:hAnsi="黑体" w:cs="黑体" w:hint="eastAsia"/>
                <w:kern w:val="0"/>
                <w:sz w:val="28"/>
                <w:szCs w:val="28"/>
              </w:rPr>
              <w:t>试用期满后基础工资（税前）</w:t>
            </w:r>
          </w:p>
        </w:tc>
      </w:tr>
      <w:tr w:rsidR="00990467" w:rsidRPr="004E2E95" w:rsidTr="0057170D">
        <w:trPr>
          <w:jc w:val="center"/>
        </w:trPr>
        <w:tc>
          <w:tcPr>
            <w:tcW w:w="23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990467" w:rsidRPr="00BA73F2" w:rsidRDefault="00990467" w:rsidP="00BA73F2">
            <w:pPr>
              <w:widowControl/>
              <w:spacing w:line="280" w:lineRule="exact"/>
              <w:ind w:firstLineChars="50" w:firstLine="140"/>
              <w:jc w:val="left"/>
              <w:rPr>
                <w:rFonts w:ascii="宋体"/>
                <w:kern w:val="0"/>
                <w:sz w:val="28"/>
                <w:szCs w:val="28"/>
              </w:rPr>
            </w:pPr>
            <w:r w:rsidRPr="00BA73F2">
              <w:rPr>
                <w:rFonts w:ascii="仿宋_GB2312" w:eastAsia="仿宋_GB2312" w:hAnsi="宋体" w:cs="仿宋_GB2312" w:hint="eastAsia"/>
                <w:kern w:val="0"/>
                <w:sz w:val="28"/>
                <w:szCs w:val="28"/>
              </w:rPr>
              <w:t>副教授</w:t>
            </w:r>
            <w:r w:rsidRPr="00BA73F2">
              <w:rPr>
                <w:rFonts w:ascii="仿宋_GB2312" w:eastAsia="仿宋_GB2312" w:hAnsi="宋体" w:cs="仿宋_GB2312"/>
                <w:kern w:val="0"/>
                <w:sz w:val="28"/>
                <w:szCs w:val="28"/>
              </w:rPr>
              <w:t>/</w:t>
            </w:r>
            <w:r w:rsidRPr="00BA73F2">
              <w:rPr>
                <w:rFonts w:ascii="仿宋_GB2312" w:eastAsia="仿宋_GB2312" w:hAnsi="宋体" w:cs="仿宋_GB2312" w:hint="eastAsia"/>
                <w:kern w:val="0"/>
                <w:sz w:val="28"/>
                <w:szCs w:val="28"/>
              </w:rPr>
              <w:t>博士</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990467" w:rsidRPr="00BA73F2" w:rsidRDefault="00990467" w:rsidP="00BA73F2">
            <w:pPr>
              <w:widowControl/>
              <w:spacing w:line="280" w:lineRule="exact"/>
              <w:jc w:val="center"/>
              <w:rPr>
                <w:rFonts w:ascii="宋体"/>
                <w:kern w:val="0"/>
                <w:sz w:val="28"/>
                <w:szCs w:val="28"/>
              </w:rPr>
            </w:pPr>
            <w:r w:rsidRPr="00BA73F2">
              <w:rPr>
                <w:rFonts w:ascii="仿宋_GB2312" w:eastAsia="仿宋_GB2312" w:hAnsi="宋体" w:cs="仿宋_GB2312" w:hint="eastAsia"/>
                <w:kern w:val="0"/>
                <w:sz w:val="28"/>
                <w:szCs w:val="28"/>
              </w:rPr>
              <w:t>外籍教师</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990467" w:rsidRPr="00BA73F2" w:rsidRDefault="00990467" w:rsidP="00BA73F2">
            <w:pPr>
              <w:widowControl/>
              <w:spacing w:line="280" w:lineRule="exact"/>
              <w:jc w:val="center"/>
              <w:rPr>
                <w:rFonts w:ascii="宋体"/>
                <w:kern w:val="0"/>
                <w:sz w:val="28"/>
                <w:szCs w:val="28"/>
              </w:rPr>
            </w:pPr>
            <w:r w:rsidRPr="00BA73F2">
              <w:rPr>
                <w:rFonts w:ascii="仿宋_GB2312" w:eastAsia="仿宋_GB2312" w:hAnsi="宋体" w:cs="仿宋_GB2312"/>
                <w:kern w:val="0"/>
                <w:sz w:val="28"/>
                <w:szCs w:val="28"/>
              </w:rPr>
              <w:t>10000-12000</w:t>
            </w:r>
            <w:r w:rsidR="007C084B" w:rsidRPr="00BA73F2">
              <w:rPr>
                <w:rFonts w:ascii="仿宋_GB2312" w:eastAsia="仿宋_GB2312" w:hAnsi="宋体" w:cs="仿宋_GB2312" w:hint="eastAsia"/>
                <w:kern w:val="0"/>
                <w:sz w:val="28"/>
                <w:szCs w:val="28"/>
              </w:rPr>
              <w:t>元</w:t>
            </w: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990467" w:rsidRPr="00BA73F2" w:rsidRDefault="00990467" w:rsidP="00BA73F2">
            <w:pPr>
              <w:widowControl/>
              <w:spacing w:line="280" w:lineRule="exact"/>
              <w:jc w:val="center"/>
              <w:rPr>
                <w:rFonts w:ascii="宋体"/>
                <w:kern w:val="0"/>
                <w:sz w:val="28"/>
                <w:szCs w:val="28"/>
              </w:rPr>
            </w:pPr>
            <w:r w:rsidRPr="00BA73F2">
              <w:rPr>
                <w:rFonts w:ascii="仿宋_GB2312" w:eastAsia="仿宋_GB2312" w:hAnsi="宋体" w:cs="仿宋_GB2312"/>
                <w:kern w:val="0"/>
                <w:sz w:val="28"/>
                <w:szCs w:val="28"/>
              </w:rPr>
              <w:t>12000-15000</w:t>
            </w:r>
            <w:r w:rsidR="007C084B" w:rsidRPr="00BA73F2">
              <w:rPr>
                <w:rFonts w:ascii="仿宋_GB2312" w:eastAsia="仿宋_GB2312" w:hAnsi="宋体" w:cs="仿宋_GB2312" w:hint="eastAsia"/>
                <w:kern w:val="0"/>
                <w:sz w:val="28"/>
                <w:szCs w:val="28"/>
              </w:rPr>
              <w:t>元</w:t>
            </w:r>
          </w:p>
        </w:tc>
      </w:tr>
      <w:tr w:rsidR="00990467" w:rsidRPr="004E2E95" w:rsidTr="0057170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990467" w:rsidRPr="00BA73F2" w:rsidRDefault="00990467" w:rsidP="00BA73F2">
            <w:pPr>
              <w:widowControl/>
              <w:spacing w:line="280" w:lineRule="exact"/>
              <w:jc w:val="left"/>
              <w:rPr>
                <w:rFonts w:ascii="宋体"/>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990467" w:rsidRPr="00BA73F2" w:rsidRDefault="00522C81" w:rsidP="00BA73F2">
            <w:pPr>
              <w:widowControl/>
              <w:spacing w:line="280" w:lineRule="exact"/>
              <w:jc w:val="center"/>
              <w:rPr>
                <w:rFonts w:ascii="宋体"/>
                <w:kern w:val="0"/>
                <w:sz w:val="28"/>
                <w:szCs w:val="28"/>
              </w:rPr>
            </w:pPr>
            <w:r w:rsidRPr="00BA73F2">
              <w:rPr>
                <w:rFonts w:ascii="仿宋_GB2312" w:eastAsia="仿宋_GB2312" w:hAnsi="宋体" w:cs="仿宋_GB2312" w:hint="eastAsia"/>
                <w:kern w:val="0"/>
                <w:sz w:val="28"/>
                <w:szCs w:val="28"/>
              </w:rPr>
              <w:t>外国专家</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990467" w:rsidRPr="00BA73F2" w:rsidRDefault="00522C81" w:rsidP="00BA73F2">
            <w:pPr>
              <w:widowControl/>
              <w:spacing w:line="280" w:lineRule="exact"/>
              <w:jc w:val="center"/>
              <w:rPr>
                <w:rFonts w:ascii="宋体"/>
                <w:kern w:val="0"/>
                <w:sz w:val="28"/>
                <w:szCs w:val="28"/>
              </w:rPr>
            </w:pPr>
            <w:r w:rsidRPr="00BA73F2">
              <w:rPr>
                <w:rFonts w:ascii="仿宋_GB2312" w:eastAsia="仿宋_GB2312" w:hAnsi="宋体" w:cs="仿宋_GB2312"/>
                <w:kern w:val="0"/>
                <w:sz w:val="28"/>
                <w:szCs w:val="28"/>
              </w:rPr>
              <w:t>12000-20000</w:t>
            </w:r>
            <w:r w:rsidR="007C084B" w:rsidRPr="00BA73F2">
              <w:rPr>
                <w:rFonts w:ascii="仿宋_GB2312" w:eastAsia="仿宋_GB2312" w:hAnsi="宋体" w:cs="仿宋_GB2312" w:hint="eastAsia"/>
                <w:kern w:val="0"/>
                <w:sz w:val="28"/>
                <w:szCs w:val="28"/>
              </w:rPr>
              <w:t>元</w:t>
            </w: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990467" w:rsidRPr="00BA73F2" w:rsidRDefault="00522C81" w:rsidP="00BA73F2">
            <w:pPr>
              <w:widowControl/>
              <w:spacing w:line="280" w:lineRule="exact"/>
              <w:jc w:val="center"/>
              <w:rPr>
                <w:rFonts w:ascii="宋体"/>
                <w:kern w:val="0"/>
                <w:sz w:val="28"/>
                <w:szCs w:val="28"/>
              </w:rPr>
            </w:pPr>
            <w:r w:rsidRPr="00BA73F2">
              <w:rPr>
                <w:rFonts w:ascii="仿宋_GB2312" w:eastAsia="仿宋_GB2312" w:hAnsi="宋体" w:cs="仿宋_GB2312"/>
                <w:kern w:val="0"/>
                <w:sz w:val="28"/>
                <w:szCs w:val="28"/>
              </w:rPr>
              <w:t>15000</w:t>
            </w:r>
            <w:r w:rsidR="00990467" w:rsidRPr="00BA73F2">
              <w:rPr>
                <w:rFonts w:ascii="仿宋_GB2312" w:eastAsia="仿宋_GB2312" w:hAnsi="宋体" w:cs="仿宋_GB2312"/>
                <w:kern w:val="0"/>
                <w:sz w:val="28"/>
                <w:szCs w:val="28"/>
              </w:rPr>
              <w:t>-</w:t>
            </w:r>
            <w:r w:rsidR="00842FB0" w:rsidRPr="00BA73F2">
              <w:rPr>
                <w:rFonts w:ascii="仿宋_GB2312" w:eastAsia="仿宋_GB2312" w:hAnsi="宋体" w:cs="仿宋_GB2312" w:hint="eastAsia"/>
                <w:kern w:val="0"/>
                <w:sz w:val="28"/>
                <w:szCs w:val="28"/>
              </w:rPr>
              <w:t>3</w:t>
            </w:r>
            <w:r w:rsidR="00842FB0" w:rsidRPr="00BA73F2">
              <w:rPr>
                <w:rFonts w:ascii="仿宋_GB2312" w:eastAsia="仿宋_GB2312" w:hAnsi="宋体" w:cs="仿宋_GB2312"/>
                <w:kern w:val="0"/>
                <w:sz w:val="28"/>
                <w:szCs w:val="28"/>
              </w:rPr>
              <w:t>0000</w:t>
            </w:r>
            <w:r w:rsidR="007C084B" w:rsidRPr="00BA73F2">
              <w:rPr>
                <w:rFonts w:ascii="仿宋_GB2312" w:eastAsia="仿宋_GB2312" w:hAnsi="宋体" w:cs="仿宋_GB2312" w:hint="eastAsia"/>
                <w:kern w:val="0"/>
                <w:sz w:val="28"/>
                <w:szCs w:val="28"/>
              </w:rPr>
              <w:t>元</w:t>
            </w:r>
          </w:p>
        </w:tc>
      </w:tr>
      <w:tr w:rsidR="00990467" w:rsidRPr="004E2E95" w:rsidTr="0057170D">
        <w:trPr>
          <w:jc w:val="center"/>
        </w:trPr>
        <w:tc>
          <w:tcPr>
            <w:tcW w:w="230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990467" w:rsidRPr="00BA73F2" w:rsidRDefault="00990467" w:rsidP="00BA73F2">
            <w:pPr>
              <w:widowControl/>
              <w:spacing w:line="280" w:lineRule="exact"/>
              <w:ind w:firstLineChars="50" w:firstLine="140"/>
              <w:jc w:val="left"/>
              <w:rPr>
                <w:rFonts w:ascii="宋体"/>
                <w:kern w:val="0"/>
                <w:sz w:val="28"/>
                <w:szCs w:val="28"/>
              </w:rPr>
            </w:pPr>
            <w:r w:rsidRPr="00BA73F2">
              <w:rPr>
                <w:rFonts w:ascii="仿宋_GB2312" w:eastAsia="仿宋_GB2312" w:hAnsi="宋体" w:cs="仿宋_GB2312" w:hint="eastAsia"/>
                <w:kern w:val="0"/>
                <w:sz w:val="28"/>
                <w:szCs w:val="28"/>
              </w:rPr>
              <w:t>助理教授</w:t>
            </w:r>
            <w:r w:rsidRPr="00BA73F2">
              <w:rPr>
                <w:rFonts w:ascii="仿宋_GB2312" w:eastAsia="仿宋_GB2312" w:hAnsi="宋体" w:cs="仿宋_GB2312"/>
                <w:kern w:val="0"/>
                <w:sz w:val="28"/>
                <w:szCs w:val="28"/>
              </w:rPr>
              <w:t>/</w:t>
            </w:r>
            <w:r w:rsidRPr="00BA73F2">
              <w:rPr>
                <w:rFonts w:ascii="仿宋_GB2312" w:eastAsia="仿宋_GB2312" w:hAnsi="宋体" w:cs="仿宋_GB2312" w:hint="eastAsia"/>
                <w:kern w:val="0"/>
                <w:sz w:val="28"/>
                <w:szCs w:val="28"/>
              </w:rPr>
              <w:t>硕士</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990467" w:rsidRPr="00BA73F2" w:rsidRDefault="00990467" w:rsidP="00BA73F2">
            <w:pPr>
              <w:widowControl/>
              <w:spacing w:line="280" w:lineRule="exact"/>
              <w:jc w:val="center"/>
              <w:rPr>
                <w:rFonts w:ascii="宋体"/>
                <w:kern w:val="0"/>
                <w:sz w:val="28"/>
                <w:szCs w:val="28"/>
              </w:rPr>
            </w:pPr>
            <w:r w:rsidRPr="00BA73F2">
              <w:rPr>
                <w:rFonts w:ascii="仿宋_GB2312" w:eastAsia="仿宋_GB2312" w:hAnsi="宋体" w:cs="仿宋_GB2312" w:hint="eastAsia"/>
                <w:kern w:val="0"/>
                <w:sz w:val="28"/>
                <w:szCs w:val="28"/>
              </w:rPr>
              <w:t>外籍教师</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990467" w:rsidRPr="00BA73F2" w:rsidRDefault="00990467" w:rsidP="00BA73F2">
            <w:pPr>
              <w:widowControl/>
              <w:spacing w:line="280" w:lineRule="exact"/>
              <w:jc w:val="center"/>
              <w:rPr>
                <w:rFonts w:ascii="宋体"/>
                <w:kern w:val="0"/>
                <w:sz w:val="28"/>
                <w:szCs w:val="28"/>
              </w:rPr>
            </w:pPr>
            <w:r w:rsidRPr="00BA73F2">
              <w:rPr>
                <w:rFonts w:ascii="仿宋_GB2312" w:eastAsia="仿宋_GB2312" w:hAnsi="宋体" w:cs="仿宋_GB2312"/>
                <w:kern w:val="0"/>
                <w:sz w:val="28"/>
                <w:szCs w:val="28"/>
              </w:rPr>
              <w:t>7000-8000</w:t>
            </w:r>
            <w:r w:rsidR="007C084B" w:rsidRPr="00BA73F2">
              <w:rPr>
                <w:rFonts w:ascii="仿宋_GB2312" w:eastAsia="仿宋_GB2312" w:hAnsi="宋体" w:cs="仿宋_GB2312" w:hint="eastAsia"/>
                <w:kern w:val="0"/>
                <w:sz w:val="28"/>
                <w:szCs w:val="28"/>
              </w:rPr>
              <w:t>元</w:t>
            </w: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990467" w:rsidRPr="00BA73F2" w:rsidRDefault="00990467" w:rsidP="00BA73F2">
            <w:pPr>
              <w:widowControl/>
              <w:spacing w:line="280" w:lineRule="exact"/>
              <w:jc w:val="center"/>
              <w:rPr>
                <w:rFonts w:ascii="宋体"/>
                <w:kern w:val="0"/>
                <w:sz w:val="28"/>
                <w:szCs w:val="28"/>
              </w:rPr>
            </w:pPr>
            <w:r w:rsidRPr="00BA73F2">
              <w:rPr>
                <w:rFonts w:ascii="仿宋_GB2312" w:eastAsia="仿宋_GB2312" w:hAnsi="宋体" w:cs="仿宋_GB2312"/>
                <w:kern w:val="0"/>
                <w:sz w:val="28"/>
                <w:szCs w:val="28"/>
              </w:rPr>
              <w:t>8000-10000</w:t>
            </w:r>
            <w:r w:rsidR="007C084B" w:rsidRPr="00BA73F2">
              <w:rPr>
                <w:rFonts w:ascii="仿宋_GB2312" w:eastAsia="仿宋_GB2312" w:hAnsi="宋体" w:cs="仿宋_GB2312" w:hint="eastAsia"/>
                <w:kern w:val="0"/>
                <w:sz w:val="28"/>
                <w:szCs w:val="28"/>
              </w:rPr>
              <w:t>元</w:t>
            </w:r>
          </w:p>
        </w:tc>
      </w:tr>
      <w:tr w:rsidR="00990467" w:rsidRPr="004E2E95" w:rsidTr="0057170D">
        <w:trPr>
          <w:jc w:val="center"/>
        </w:trPr>
        <w:tc>
          <w:tcPr>
            <w:tcW w:w="230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990467" w:rsidRPr="00BA73F2" w:rsidRDefault="00990467" w:rsidP="00BA73F2">
            <w:pPr>
              <w:widowControl/>
              <w:spacing w:line="280" w:lineRule="exact"/>
              <w:ind w:firstLineChars="100" w:firstLine="280"/>
              <w:jc w:val="left"/>
              <w:rPr>
                <w:rFonts w:ascii="宋体"/>
                <w:kern w:val="0"/>
                <w:sz w:val="28"/>
                <w:szCs w:val="28"/>
              </w:rPr>
            </w:pPr>
            <w:bookmarkStart w:id="0" w:name="_GoBack"/>
            <w:bookmarkEnd w:id="0"/>
            <w:r w:rsidRPr="00BA73F2">
              <w:rPr>
                <w:rFonts w:ascii="仿宋_GB2312" w:eastAsia="仿宋_GB2312" w:hAnsi="宋体" w:cs="仿宋_GB2312" w:hint="eastAsia"/>
                <w:kern w:val="0"/>
                <w:sz w:val="28"/>
                <w:szCs w:val="28"/>
              </w:rPr>
              <w:t>讲师</w:t>
            </w:r>
            <w:r w:rsidRPr="00BA73F2">
              <w:rPr>
                <w:rFonts w:ascii="仿宋_GB2312" w:eastAsia="仿宋_GB2312" w:hAnsi="宋体" w:cs="仿宋_GB2312"/>
                <w:kern w:val="0"/>
                <w:sz w:val="28"/>
                <w:szCs w:val="28"/>
              </w:rPr>
              <w:t>/</w:t>
            </w:r>
            <w:r w:rsidRPr="00BA73F2">
              <w:rPr>
                <w:rFonts w:ascii="仿宋_GB2312" w:eastAsia="仿宋_GB2312" w:hAnsi="宋体" w:cs="仿宋_GB2312" w:hint="eastAsia"/>
                <w:kern w:val="0"/>
                <w:sz w:val="28"/>
                <w:szCs w:val="28"/>
              </w:rPr>
              <w:t>学士</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990467" w:rsidRPr="00BA73F2" w:rsidRDefault="00990467" w:rsidP="00BA73F2">
            <w:pPr>
              <w:widowControl/>
              <w:spacing w:line="280" w:lineRule="exact"/>
              <w:jc w:val="center"/>
              <w:rPr>
                <w:rFonts w:ascii="宋体"/>
                <w:kern w:val="0"/>
                <w:sz w:val="28"/>
                <w:szCs w:val="28"/>
              </w:rPr>
            </w:pPr>
            <w:r w:rsidRPr="00BA73F2">
              <w:rPr>
                <w:rFonts w:ascii="仿宋_GB2312" w:eastAsia="仿宋_GB2312" w:hAnsi="宋体" w:cs="仿宋_GB2312" w:hint="eastAsia"/>
                <w:kern w:val="0"/>
                <w:sz w:val="28"/>
                <w:szCs w:val="28"/>
              </w:rPr>
              <w:t>外籍教师</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990467" w:rsidRPr="00BA73F2" w:rsidRDefault="00990467" w:rsidP="00BA73F2">
            <w:pPr>
              <w:widowControl/>
              <w:spacing w:line="280" w:lineRule="exact"/>
              <w:jc w:val="center"/>
              <w:rPr>
                <w:rFonts w:ascii="宋体"/>
                <w:kern w:val="0"/>
                <w:sz w:val="28"/>
                <w:szCs w:val="28"/>
              </w:rPr>
            </w:pPr>
            <w:r w:rsidRPr="00BA73F2">
              <w:rPr>
                <w:rFonts w:ascii="仿宋_GB2312" w:eastAsia="仿宋_GB2312" w:hAnsi="宋体" w:cs="仿宋_GB2312"/>
                <w:kern w:val="0"/>
                <w:sz w:val="28"/>
                <w:szCs w:val="28"/>
              </w:rPr>
              <w:t>6000-7000</w:t>
            </w:r>
            <w:r w:rsidR="007C084B" w:rsidRPr="00BA73F2">
              <w:rPr>
                <w:rFonts w:ascii="仿宋_GB2312" w:eastAsia="仿宋_GB2312" w:hAnsi="宋体" w:cs="仿宋_GB2312" w:hint="eastAsia"/>
                <w:kern w:val="0"/>
                <w:sz w:val="28"/>
                <w:szCs w:val="28"/>
              </w:rPr>
              <w:t>元</w:t>
            </w: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990467" w:rsidRPr="00BA73F2" w:rsidRDefault="00990467" w:rsidP="00BA73F2">
            <w:pPr>
              <w:widowControl/>
              <w:spacing w:line="280" w:lineRule="exact"/>
              <w:jc w:val="center"/>
              <w:rPr>
                <w:rFonts w:ascii="宋体"/>
                <w:kern w:val="0"/>
                <w:sz w:val="28"/>
                <w:szCs w:val="28"/>
              </w:rPr>
            </w:pPr>
            <w:r w:rsidRPr="00BA73F2">
              <w:rPr>
                <w:rFonts w:ascii="仿宋_GB2312" w:eastAsia="仿宋_GB2312" w:hAnsi="宋体" w:cs="仿宋_GB2312"/>
                <w:kern w:val="0"/>
                <w:sz w:val="28"/>
                <w:szCs w:val="28"/>
              </w:rPr>
              <w:t>7000-8000</w:t>
            </w:r>
            <w:r w:rsidR="007C084B" w:rsidRPr="00BA73F2">
              <w:rPr>
                <w:rFonts w:ascii="仿宋_GB2312" w:eastAsia="仿宋_GB2312" w:hAnsi="宋体" w:cs="仿宋_GB2312" w:hint="eastAsia"/>
                <w:kern w:val="0"/>
                <w:sz w:val="28"/>
                <w:szCs w:val="28"/>
              </w:rPr>
              <w:t>元</w:t>
            </w:r>
          </w:p>
        </w:tc>
      </w:tr>
    </w:tbl>
    <w:p w:rsidR="001F678D" w:rsidRDefault="009B15B3" w:rsidP="00BA73F2">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rPr>
      </w:pPr>
      <w:r w:rsidRPr="009B15B3">
        <w:rPr>
          <w:rFonts w:ascii="仿宋_GB2312" w:eastAsia="仿宋_GB2312" w:hAnsi="宋体" w:cs="仿宋_GB2312" w:hint="eastAsia"/>
          <w:color w:val="000000"/>
          <w:kern w:val="0"/>
          <w:sz w:val="32"/>
          <w:szCs w:val="32"/>
        </w:rPr>
        <w:t>对于学校引进的高端外国专家，其薪酬待遇可实行“一人一议”，</w:t>
      </w:r>
      <w:r>
        <w:rPr>
          <w:rFonts w:ascii="仿宋_GB2312" w:eastAsia="仿宋_GB2312" w:hAnsi="宋体" w:cs="仿宋_GB2312" w:hint="eastAsia"/>
          <w:color w:val="000000"/>
          <w:kern w:val="0"/>
          <w:sz w:val="32"/>
          <w:szCs w:val="32"/>
        </w:rPr>
        <w:t>可</w:t>
      </w:r>
      <w:r w:rsidRPr="009B15B3">
        <w:rPr>
          <w:rFonts w:ascii="仿宋_GB2312" w:eastAsia="仿宋_GB2312" w:hAnsi="宋体" w:cs="仿宋_GB2312" w:hint="eastAsia"/>
          <w:color w:val="000000"/>
          <w:kern w:val="0"/>
          <w:sz w:val="32"/>
          <w:szCs w:val="32"/>
        </w:rPr>
        <w:t>不受</w:t>
      </w:r>
      <w:r w:rsidR="001F678D">
        <w:rPr>
          <w:rFonts w:ascii="仿宋_GB2312" w:eastAsia="仿宋_GB2312" w:hAnsi="宋体" w:cs="仿宋_GB2312" w:hint="eastAsia"/>
          <w:color w:val="000000"/>
          <w:kern w:val="0"/>
          <w:sz w:val="32"/>
          <w:szCs w:val="32"/>
        </w:rPr>
        <w:t>上述标准限制。</w:t>
      </w:r>
      <w:r w:rsidR="004774A6" w:rsidRPr="0050369E">
        <w:rPr>
          <w:rFonts w:ascii="仿宋_GB2312" w:eastAsia="仿宋_GB2312" w:hAnsi="微软雅黑" w:cs="仿宋_GB2312" w:hint="eastAsia"/>
          <w:color w:val="000000"/>
          <w:kern w:val="0"/>
          <w:sz w:val="32"/>
          <w:szCs w:val="32"/>
        </w:rPr>
        <w:t>合作办学外籍教师</w:t>
      </w:r>
      <w:r w:rsidR="004774A6">
        <w:rPr>
          <w:rFonts w:ascii="仿宋_GB2312" w:eastAsia="仿宋_GB2312" w:hAnsi="微软雅黑" w:cs="仿宋_GB2312" w:hint="eastAsia"/>
          <w:color w:val="000000"/>
          <w:kern w:val="0"/>
          <w:sz w:val="32"/>
          <w:szCs w:val="32"/>
        </w:rPr>
        <w:t>、</w:t>
      </w:r>
      <w:r w:rsidR="004774A6" w:rsidRPr="0050369E">
        <w:rPr>
          <w:rFonts w:ascii="仿宋_GB2312" w:eastAsia="仿宋_GB2312" w:hAnsi="微软雅黑" w:cs="仿宋_GB2312" w:hint="eastAsia"/>
          <w:color w:val="000000"/>
          <w:kern w:val="0"/>
          <w:sz w:val="32"/>
          <w:szCs w:val="32"/>
        </w:rPr>
        <w:t>校际交流外籍教师</w:t>
      </w:r>
      <w:r w:rsidR="004774A6">
        <w:rPr>
          <w:rFonts w:ascii="仿宋_GB2312" w:eastAsia="仿宋_GB2312" w:hAnsi="微软雅黑" w:cs="仿宋_GB2312" w:hint="eastAsia"/>
          <w:color w:val="000000"/>
          <w:kern w:val="0"/>
          <w:sz w:val="32"/>
          <w:szCs w:val="32"/>
        </w:rPr>
        <w:t>的薪酬待遇</w:t>
      </w:r>
      <w:r w:rsidR="004774A6" w:rsidRPr="0050369E">
        <w:rPr>
          <w:rFonts w:ascii="仿宋_GB2312" w:eastAsia="仿宋_GB2312" w:hAnsi="微软雅黑" w:cs="仿宋_GB2312" w:hint="eastAsia"/>
          <w:color w:val="000000"/>
          <w:kern w:val="0"/>
          <w:sz w:val="32"/>
          <w:szCs w:val="32"/>
        </w:rPr>
        <w:t>按照相关合作协议执行</w:t>
      </w:r>
      <w:r w:rsidR="004774A6">
        <w:rPr>
          <w:rFonts w:ascii="仿宋_GB2312" w:eastAsia="仿宋_GB2312" w:hAnsi="微软雅黑" w:cs="仿宋_GB2312" w:hint="eastAsia"/>
          <w:color w:val="000000"/>
          <w:kern w:val="0"/>
          <w:sz w:val="32"/>
          <w:szCs w:val="32"/>
        </w:rPr>
        <w:t>。</w:t>
      </w:r>
    </w:p>
    <w:p w:rsidR="00990467" w:rsidRDefault="00990467" w:rsidP="00BA73F2">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rPr>
      </w:pPr>
      <w:r>
        <w:rPr>
          <w:rFonts w:ascii="黑体" w:eastAsia="黑体" w:hAnsi="黑体" w:cs="黑体" w:hint="eastAsia"/>
          <w:color w:val="000000"/>
          <w:sz w:val="32"/>
          <w:szCs w:val="32"/>
        </w:rPr>
        <w:t>第十三条</w:t>
      </w:r>
      <w:r>
        <w:rPr>
          <w:rStyle w:val="a4"/>
          <w:color w:val="000000"/>
          <w:sz w:val="20"/>
          <w:szCs w:val="20"/>
        </w:rPr>
        <w:t> </w:t>
      </w:r>
      <w:r>
        <w:rPr>
          <w:rStyle w:val="apple-converted-space"/>
          <w:b/>
          <w:bCs/>
          <w:color w:val="000000"/>
          <w:sz w:val="20"/>
          <w:szCs w:val="20"/>
        </w:rPr>
        <w:t xml:space="preserve">   </w:t>
      </w:r>
      <w:r w:rsidRPr="003F3589">
        <w:rPr>
          <w:rFonts w:ascii="仿宋_GB2312" w:eastAsia="仿宋_GB2312" w:hAnsi="宋体" w:cs="仿宋_GB2312" w:hint="eastAsia"/>
          <w:kern w:val="0"/>
          <w:sz w:val="32"/>
          <w:szCs w:val="32"/>
        </w:rPr>
        <w:t>语言</w:t>
      </w:r>
      <w:r>
        <w:rPr>
          <w:rFonts w:ascii="仿宋_GB2312" w:eastAsia="仿宋_GB2312" w:hAnsi="宋体" w:cs="仿宋_GB2312" w:hint="eastAsia"/>
          <w:color w:val="000000"/>
          <w:kern w:val="0"/>
          <w:sz w:val="32"/>
          <w:szCs w:val="32"/>
        </w:rPr>
        <w:t>外籍教师核定基本工作量为</w:t>
      </w:r>
      <w:r>
        <w:rPr>
          <w:rFonts w:ascii="仿宋_GB2312" w:eastAsia="仿宋_GB2312" w:hAnsi="宋体" w:cs="仿宋_GB2312"/>
          <w:color w:val="000000"/>
          <w:kern w:val="0"/>
          <w:sz w:val="32"/>
          <w:szCs w:val="32"/>
        </w:rPr>
        <w:t>288</w:t>
      </w:r>
      <w:r>
        <w:rPr>
          <w:rFonts w:ascii="仿宋_GB2312" w:eastAsia="仿宋_GB2312" w:hAnsi="宋体" w:cs="仿宋_GB2312" w:hint="eastAsia"/>
          <w:color w:val="000000"/>
          <w:kern w:val="0"/>
          <w:sz w:val="32"/>
          <w:szCs w:val="32"/>
        </w:rPr>
        <w:t>学时</w:t>
      </w:r>
      <w:r>
        <w:rPr>
          <w:rFonts w:ascii="仿宋_GB2312" w:eastAsia="仿宋_GB2312" w:hAnsi="Simsun" w:cs="仿宋_GB2312"/>
          <w:color w:val="000000"/>
          <w:kern w:val="0"/>
          <w:sz w:val="32"/>
          <w:szCs w:val="32"/>
        </w:rPr>
        <w:t>/</w:t>
      </w:r>
      <w:r>
        <w:rPr>
          <w:rFonts w:ascii="仿宋_GB2312" w:eastAsia="仿宋_GB2312" w:hAnsi="宋体" w:cs="仿宋_GB2312" w:hint="eastAsia"/>
          <w:color w:val="000000"/>
          <w:kern w:val="0"/>
          <w:sz w:val="32"/>
          <w:szCs w:val="32"/>
        </w:rPr>
        <w:t>学期，超出规定课时，发放超课时津贴（</w:t>
      </w:r>
      <w:r>
        <w:rPr>
          <w:rFonts w:ascii="仿宋_GB2312" w:eastAsia="仿宋_GB2312" w:hAnsi="宋体" w:cs="仿宋_GB2312"/>
          <w:color w:val="000000"/>
          <w:kern w:val="0"/>
          <w:sz w:val="32"/>
          <w:szCs w:val="32"/>
        </w:rPr>
        <w:t>150</w:t>
      </w:r>
      <w:r>
        <w:rPr>
          <w:rFonts w:ascii="仿宋_GB2312" w:eastAsia="仿宋_GB2312" w:hAnsi="宋体" w:cs="仿宋_GB2312" w:hint="eastAsia"/>
          <w:color w:val="000000"/>
          <w:kern w:val="0"/>
          <w:sz w:val="32"/>
          <w:szCs w:val="32"/>
        </w:rPr>
        <w:t>元</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课时），超课时酬金随工资在合同结束月发放；住房补贴按每月</w:t>
      </w:r>
      <w:r>
        <w:rPr>
          <w:rFonts w:ascii="仿宋_GB2312" w:eastAsia="仿宋_GB2312" w:hAnsi="宋体" w:cs="仿宋_GB2312"/>
          <w:color w:val="000000"/>
          <w:kern w:val="0"/>
          <w:sz w:val="32"/>
          <w:szCs w:val="32"/>
        </w:rPr>
        <w:t>3000</w:t>
      </w:r>
      <w:r>
        <w:rPr>
          <w:rFonts w:ascii="仿宋_GB2312" w:eastAsia="仿宋_GB2312" w:hAnsi="宋体" w:cs="仿宋_GB2312" w:hint="eastAsia"/>
          <w:color w:val="000000"/>
          <w:kern w:val="0"/>
          <w:sz w:val="32"/>
          <w:szCs w:val="32"/>
        </w:rPr>
        <w:t>元标准随工资发放；国际机票补助</w:t>
      </w:r>
      <w:r>
        <w:rPr>
          <w:rFonts w:ascii="仿宋_GB2312" w:eastAsia="仿宋_GB2312" w:hAnsi="宋体" w:cs="仿宋_GB2312"/>
          <w:color w:val="000000"/>
          <w:kern w:val="0"/>
          <w:sz w:val="32"/>
          <w:szCs w:val="32"/>
        </w:rPr>
        <w:t>10000</w:t>
      </w:r>
      <w:r>
        <w:rPr>
          <w:rFonts w:ascii="仿宋_GB2312" w:eastAsia="仿宋_GB2312" w:hAnsi="宋体" w:cs="仿宋_GB2312" w:hint="eastAsia"/>
          <w:color w:val="000000"/>
          <w:kern w:val="0"/>
          <w:sz w:val="32"/>
          <w:szCs w:val="32"/>
        </w:rPr>
        <w:t>元</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年，每学期发放</w:t>
      </w:r>
      <w:r>
        <w:rPr>
          <w:rFonts w:ascii="仿宋_GB2312" w:eastAsia="仿宋_GB2312" w:hAnsi="宋体" w:cs="仿宋_GB2312"/>
          <w:color w:val="000000"/>
          <w:kern w:val="0"/>
          <w:sz w:val="32"/>
          <w:szCs w:val="32"/>
        </w:rPr>
        <w:t>5000</w:t>
      </w:r>
      <w:r>
        <w:rPr>
          <w:rFonts w:ascii="仿宋_GB2312" w:eastAsia="仿宋_GB2312" w:hAnsi="宋体" w:cs="仿宋_GB2312" w:hint="eastAsia"/>
          <w:color w:val="000000"/>
          <w:kern w:val="0"/>
          <w:sz w:val="32"/>
          <w:szCs w:val="32"/>
        </w:rPr>
        <w:t>元。</w:t>
      </w:r>
      <w:r w:rsidR="00492D88">
        <w:rPr>
          <w:rFonts w:ascii="仿宋_GB2312" w:eastAsia="仿宋_GB2312" w:hAnsi="宋体" w:cs="仿宋_GB2312" w:hint="eastAsia"/>
          <w:color w:val="000000"/>
          <w:kern w:val="0"/>
          <w:sz w:val="32"/>
          <w:szCs w:val="32"/>
        </w:rPr>
        <w:t>外国专家考核任务由学校、用人单位和外国专家协商确定，</w:t>
      </w:r>
      <w:r w:rsidR="002836B7">
        <w:rPr>
          <w:rFonts w:ascii="仿宋_GB2312" w:eastAsia="仿宋_GB2312" w:hAnsi="宋体" w:cs="仿宋_GB2312" w:hint="eastAsia"/>
          <w:color w:val="000000"/>
          <w:kern w:val="0"/>
          <w:sz w:val="32"/>
          <w:szCs w:val="32"/>
        </w:rPr>
        <w:t>并</w:t>
      </w:r>
      <w:proofErr w:type="gramStart"/>
      <w:r w:rsidR="002836B7">
        <w:rPr>
          <w:rFonts w:ascii="仿宋_GB2312" w:eastAsia="仿宋_GB2312" w:hAnsi="宋体" w:cs="仿宋_GB2312" w:hint="eastAsia"/>
          <w:color w:val="000000"/>
          <w:kern w:val="0"/>
          <w:sz w:val="32"/>
          <w:szCs w:val="32"/>
        </w:rPr>
        <w:t>按签订</w:t>
      </w:r>
      <w:proofErr w:type="gramEnd"/>
      <w:r w:rsidR="002836B7">
        <w:rPr>
          <w:rFonts w:ascii="仿宋_GB2312" w:eastAsia="仿宋_GB2312" w:hAnsi="宋体" w:cs="仿宋_GB2312" w:hint="eastAsia"/>
          <w:color w:val="000000"/>
          <w:kern w:val="0"/>
          <w:sz w:val="32"/>
          <w:szCs w:val="32"/>
        </w:rPr>
        <w:t>的工作合同发放工资待遇；</w:t>
      </w:r>
      <w:r w:rsidR="00492D88">
        <w:rPr>
          <w:rFonts w:ascii="仿宋_GB2312" w:eastAsia="仿宋_GB2312" w:hAnsi="宋体" w:cs="仿宋_GB2312" w:hint="eastAsia"/>
          <w:color w:val="000000"/>
          <w:kern w:val="0"/>
          <w:sz w:val="32"/>
          <w:szCs w:val="32"/>
        </w:rPr>
        <w:t>住房补贴和国际机票补助可在语言外籍教师的标准上适当上浮。</w:t>
      </w:r>
    </w:p>
    <w:p w:rsidR="00990467" w:rsidRPr="0050369E" w:rsidRDefault="00990467" w:rsidP="00BA73F2">
      <w:pPr>
        <w:widowControl/>
        <w:shd w:val="clear" w:color="auto" w:fill="FFFFFF"/>
        <w:spacing w:line="560" w:lineRule="exact"/>
        <w:ind w:firstLine="640"/>
        <w:rPr>
          <w:rFonts w:ascii="仿宋_GB2312" w:eastAsia="仿宋_GB2312" w:hAnsi="微软雅黑"/>
          <w:color w:val="000000"/>
          <w:kern w:val="0"/>
          <w:sz w:val="32"/>
          <w:szCs w:val="32"/>
        </w:rPr>
      </w:pPr>
      <w:r>
        <w:rPr>
          <w:rFonts w:ascii="黑体" w:eastAsia="黑体" w:hAnsi="黑体" w:cs="黑体" w:hint="eastAsia"/>
          <w:color w:val="000000"/>
          <w:sz w:val="32"/>
          <w:szCs w:val="32"/>
        </w:rPr>
        <w:t>第十四条</w:t>
      </w:r>
      <w:r>
        <w:rPr>
          <w:rFonts w:ascii="黑体" w:eastAsia="黑体" w:hAnsi="黑体" w:cs="黑体"/>
          <w:color w:val="000000"/>
          <w:sz w:val="32"/>
          <w:szCs w:val="32"/>
        </w:rPr>
        <w:t xml:space="preserve">  </w:t>
      </w:r>
      <w:r w:rsidRPr="007C20E1">
        <w:rPr>
          <w:rFonts w:ascii="仿宋_GB2312" w:eastAsia="仿宋_GB2312" w:hAnsi="微软雅黑" w:cs="仿宋_GB2312" w:hint="eastAsia"/>
          <w:kern w:val="0"/>
          <w:sz w:val="32"/>
          <w:szCs w:val="32"/>
        </w:rPr>
        <w:t>外国专家和</w:t>
      </w:r>
      <w:r w:rsidRPr="0050369E">
        <w:rPr>
          <w:rFonts w:ascii="仿宋_GB2312" w:eastAsia="仿宋_GB2312" w:hAnsi="微软雅黑" w:cs="仿宋_GB2312" w:hint="eastAsia"/>
          <w:color w:val="000000"/>
          <w:kern w:val="0"/>
          <w:sz w:val="32"/>
          <w:szCs w:val="32"/>
        </w:rPr>
        <w:t>外籍教师受聘期间，根据《在中国境内就业的外国人参加社会保险暂行办法》（人力资源和社会保障部令第</w:t>
      </w:r>
      <w:r w:rsidRPr="0050369E">
        <w:rPr>
          <w:rFonts w:ascii="仿宋_GB2312" w:eastAsia="仿宋_GB2312" w:hAnsi="微软雅黑" w:cs="仿宋_GB2312"/>
          <w:color w:val="000000"/>
          <w:kern w:val="0"/>
          <w:sz w:val="32"/>
          <w:szCs w:val="32"/>
        </w:rPr>
        <w:t>16</w:t>
      </w:r>
      <w:r w:rsidRPr="0050369E">
        <w:rPr>
          <w:rFonts w:ascii="仿宋_GB2312" w:eastAsia="仿宋_GB2312" w:hAnsi="微软雅黑" w:cs="仿宋_GB2312" w:hint="eastAsia"/>
          <w:color w:val="000000"/>
          <w:kern w:val="0"/>
          <w:sz w:val="32"/>
          <w:szCs w:val="32"/>
        </w:rPr>
        <w:t>号）及</w:t>
      </w:r>
      <w:r w:rsidRPr="003628FD">
        <w:rPr>
          <w:rFonts w:ascii="仿宋_GB2312" w:eastAsia="仿宋_GB2312" w:hAnsi="微软雅黑" w:cs="仿宋_GB2312" w:hint="eastAsia"/>
          <w:color w:val="000000"/>
          <w:kern w:val="0"/>
          <w:sz w:val="32"/>
          <w:szCs w:val="32"/>
        </w:rPr>
        <w:t>浙江省</w:t>
      </w:r>
      <w:r w:rsidRPr="0050369E">
        <w:rPr>
          <w:rFonts w:ascii="仿宋_GB2312" w:eastAsia="仿宋_GB2312" w:hAnsi="微软雅黑" w:cs="仿宋_GB2312" w:hint="eastAsia"/>
          <w:color w:val="000000"/>
          <w:kern w:val="0"/>
          <w:sz w:val="32"/>
          <w:szCs w:val="32"/>
        </w:rPr>
        <w:t>有关规定，对符合参保条件的</w:t>
      </w:r>
      <w:r>
        <w:rPr>
          <w:rFonts w:ascii="仿宋_GB2312" w:eastAsia="仿宋_GB2312" w:hAnsi="微软雅黑" w:cs="仿宋_GB2312" w:hint="eastAsia"/>
          <w:color w:val="000000"/>
          <w:kern w:val="0"/>
          <w:sz w:val="32"/>
          <w:szCs w:val="32"/>
        </w:rPr>
        <w:t>外国专家和</w:t>
      </w:r>
      <w:r w:rsidRPr="0050369E">
        <w:rPr>
          <w:rFonts w:ascii="仿宋_GB2312" w:eastAsia="仿宋_GB2312" w:hAnsi="微软雅黑" w:cs="仿宋_GB2312" w:hint="eastAsia"/>
          <w:color w:val="000000"/>
          <w:kern w:val="0"/>
          <w:sz w:val="32"/>
          <w:szCs w:val="32"/>
        </w:rPr>
        <w:t>外籍教师，学校依法、依规参加</w:t>
      </w:r>
      <w:r w:rsidR="00291447">
        <w:rPr>
          <w:rFonts w:ascii="仿宋_GB2312" w:eastAsia="仿宋_GB2312" w:hAnsi="微软雅黑" w:cs="仿宋_GB2312" w:hint="eastAsia"/>
          <w:color w:val="000000"/>
          <w:kern w:val="0"/>
          <w:sz w:val="32"/>
          <w:szCs w:val="32"/>
        </w:rPr>
        <w:t>社会</w:t>
      </w:r>
      <w:r w:rsidRPr="0050369E">
        <w:rPr>
          <w:rFonts w:ascii="仿宋_GB2312" w:eastAsia="仿宋_GB2312" w:hAnsi="微软雅黑" w:cs="仿宋_GB2312" w:hint="eastAsia"/>
          <w:color w:val="000000"/>
          <w:kern w:val="0"/>
          <w:sz w:val="32"/>
          <w:szCs w:val="32"/>
        </w:rPr>
        <w:t>保险</w:t>
      </w:r>
      <w:r>
        <w:rPr>
          <w:rFonts w:ascii="仿宋_GB2312" w:eastAsia="仿宋_GB2312" w:hAnsi="微软雅黑" w:cs="仿宋_GB2312" w:hint="eastAsia"/>
          <w:color w:val="000000"/>
          <w:kern w:val="0"/>
          <w:sz w:val="32"/>
          <w:szCs w:val="32"/>
        </w:rPr>
        <w:t>。</w:t>
      </w:r>
      <w:r w:rsidRPr="0050369E">
        <w:rPr>
          <w:rFonts w:ascii="仿宋_GB2312" w:eastAsia="仿宋_GB2312" w:hAnsi="微软雅黑" w:cs="仿宋_GB2312" w:hint="eastAsia"/>
          <w:color w:val="000000"/>
          <w:kern w:val="0"/>
          <w:sz w:val="32"/>
          <w:szCs w:val="32"/>
        </w:rPr>
        <w:t>对不符合或不需要参加</w:t>
      </w:r>
      <w:r>
        <w:rPr>
          <w:rFonts w:ascii="仿宋_GB2312" w:eastAsia="仿宋_GB2312" w:hAnsi="微软雅黑" w:cs="仿宋_GB2312" w:hint="eastAsia"/>
          <w:color w:val="000000"/>
          <w:kern w:val="0"/>
          <w:sz w:val="32"/>
          <w:szCs w:val="32"/>
        </w:rPr>
        <w:t>上述</w:t>
      </w:r>
      <w:r w:rsidRPr="0050369E">
        <w:rPr>
          <w:rFonts w:ascii="仿宋_GB2312" w:eastAsia="仿宋_GB2312" w:hAnsi="微软雅黑" w:cs="仿宋_GB2312" w:hint="eastAsia"/>
          <w:color w:val="000000"/>
          <w:kern w:val="0"/>
          <w:sz w:val="32"/>
          <w:szCs w:val="32"/>
        </w:rPr>
        <w:t>保险的</w:t>
      </w:r>
      <w:r>
        <w:rPr>
          <w:rFonts w:ascii="仿宋_GB2312" w:eastAsia="仿宋_GB2312" w:hAnsi="微软雅黑" w:cs="仿宋_GB2312" w:hint="eastAsia"/>
          <w:color w:val="000000"/>
          <w:kern w:val="0"/>
          <w:sz w:val="32"/>
          <w:szCs w:val="32"/>
        </w:rPr>
        <w:t>外国专家和</w:t>
      </w:r>
      <w:r w:rsidRPr="0050369E">
        <w:rPr>
          <w:rFonts w:ascii="仿宋_GB2312" w:eastAsia="仿宋_GB2312" w:hAnsi="微软雅黑" w:cs="仿宋_GB2312" w:hint="eastAsia"/>
          <w:color w:val="000000"/>
          <w:kern w:val="0"/>
          <w:sz w:val="32"/>
          <w:szCs w:val="32"/>
        </w:rPr>
        <w:t>外籍教师，学校根据需要为其购买包括大病保险、住院保险以及意外伤害保险</w:t>
      </w:r>
      <w:r>
        <w:rPr>
          <w:rFonts w:ascii="仿宋_GB2312" w:eastAsia="仿宋_GB2312" w:hAnsi="微软雅黑" w:cs="仿宋_GB2312" w:hint="eastAsia"/>
          <w:color w:val="000000"/>
          <w:kern w:val="0"/>
          <w:sz w:val="32"/>
          <w:szCs w:val="32"/>
        </w:rPr>
        <w:t>等</w:t>
      </w:r>
      <w:r w:rsidRPr="0050369E">
        <w:rPr>
          <w:rFonts w:ascii="仿宋_GB2312" w:eastAsia="仿宋_GB2312" w:hAnsi="微软雅黑" w:cs="仿宋_GB2312" w:hint="eastAsia"/>
          <w:color w:val="000000"/>
          <w:kern w:val="0"/>
          <w:sz w:val="32"/>
          <w:szCs w:val="32"/>
        </w:rPr>
        <w:t>专项商业医疗保险，具体根据双方协议商定。</w:t>
      </w:r>
    </w:p>
    <w:p w:rsidR="00BA73F2" w:rsidRDefault="00BA73F2" w:rsidP="00BA73F2">
      <w:pPr>
        <w:pStyle w:val="a3"/>
        <w:shd w:val="clear" w:color="auto" w:fill="FFFFFF"/>
        <w:spacing w:before="0" w:beforeAutospacing="0" w:after="0" w:afterAutospacing="0" w:line="560" w:lineRule="exact"/>
        <w:jc w:val="center"/>
        <w:rPr>
          <w:rFonts w:ascii="黑体" w:eastAsia="黑体" w:hAnsi="黑体" w:cs="黑体"/>
          <w:color w:val="000000"/>
          <w:sz w:val="32"/>
          <w:szCs w:val="32"/>
        </w:rPr>
      </w:pPr>
    </w:p>
    <w:p w:rsidR="00990467" w:rsidRDefault="00990467" w:rsidP="00BA73F2">
      <w:pPr>
        <w:pStyle w:val="a3"/>
        <w:shd w:val="clear" w:color="auto" w:fill="FFFFFF"/>
        <w:spacing w:before="0" w:beforeAutospacing="0" w:after="0" w:afterAutospacing="0" w:line="560" w:lineRule="exact"/>
        <w:jc w:val="center"/>
        <w:rPr>
          <w:rFonts w:ascii="微软雅黑" w:eastAsia="微软雅黑" w:hAnsi="微软雅黑" w:cs="Calibri"/>
          <w:color w:val="333333"/>
          <w:sz w:val="20"/>
          <w:szCs w:val="20"/>
        </w:rPr>
      </w:pPr>
      <w:r>
        <w:rPr>
          <w:rFonts w:ascii="黑体" w:eastAsia="黑体" w:hAnsi="黑体" w:cs="黑体" w:hint="eastAsia"/>
          <w:color w:val="000000"/>
          <w:sz w:val="32"/>
          <w:szCs w:val="32"/>
        </w:rPr>
        <w:t>第五章</w:t>
      </w:r>
      <w:r>
        <w:rPr>
          <w:rFonts w:cs="Calibri"/>
          <w:color w:val="000000"/>
          <w:sz w:val="32"/>
          <w:szCs w:val="32"/>
        </w:rPr>
        <w:t> </w:t>
      </w:r>
      <w:r>
        <w:rPr>
          <w:rFonts w:ascii="黑体" w:eastAsia="黑体" w:hAnsi="黑体" w:cs="黑体"/>
          <w:color w:val="000000"/>
          <w:sz w:val="32"/>
          <w:szCs w:val="32"/>
        </w:rPr>
        <w:t xml:space="preserve"> </w:t>
      </w:r>
      <w:r>
        <w:rPr>
          <w:rFonts w:ascii="黑体" w:eastAsia="黑体" w:hAnsi="黑体" w:cs="黑体" w:hint="eastAsia"/>
          <w:color w:val="000000"/>
          <w:sz w:val="32"/>
          <w:szCs w:val="32"/>
        </w:rPr>
        <w:t>附则</w:t>
      </w:r>
    </w:p>
    <w:p w:rsidR="00990467" w:rsidRPr="003628FD" w:rsidRDefault="00990467" w:rsidP="00BA73F2">
      <w:pPr>
        <w:widowControl/>
        <w:shd w:val="clear" w:color="auto" w:fill="FFFFFF"/>
        <w:spacing w:line="560" w:lineRule="exact"/>
        <w:ind w:firstLine="640"/>
        <w:rPr>
          <w:rFonts w:ascii="仿宋_GB2312" w:eastAsia="仿宋_GB2312" w:hAnsi="微软雅黑"/>
          <w:color w:val="000000"/>
          <w:kern w:val="0"/>
          <w:sz w:val="32"/>
          <w:szCs w:val="32"/>
        </w:rPr>
      </w:pPr>
      <w:r>
        <w:rPr>
          <w:rFonts w:ascii="黑体" w:eastAsia="黑体" w:hAnsi="黑体" w:cs="黑体" w:hint="eastAsia"/>
          <w:color w:val="000000"/>
          <w:sz w:val="32"/>
          <w:szCs w:val="32"/>
        </w:rPr>
        <w:t>第十五条</w:t>
      </w:r>
      <w:r w:rsidR="00032C54">
        <w:rPr>
          <w:rFonts w:hint="eastAsia"/>
          <w:color w:val="000000"/>
          <w:sz w:val="20"/>
          <w:szCs w:val="20"/>
        </w:rPr>
        <w:t xml:space="preserve">  </w:t>
      </w:r>
      <w:r w:rsidRPr="0050369E">
        <w:rPr>
          <w:rFonts w:ascii="仿宋_GB2312" w:eastAsia="仿宋_GB2312" w:hAnsi="微软雅黑" w:cs="仿宋_GB2312" w:hint="eastAsia"/>
          <w:color w:val="000000"/>
          <w:kern w:val="0"/>
          <w:sz w:val="32"/>
          <w:szCs w:val="32"/>
        </w:rPr>
        <w:t>非教师岗位上聘用的外籍员工，其聘用管理、薪</w:t>
      </w:r>
      <w:proofErr w:type="gramStart"/>
      <w:r w:rsidRPr="0050369E">
        <w:rPr>
          <w:rFonts w:ascii="仿宋_GB2312" w:eastAsia="仿宋_GB2312" w:hAnsi="微软雅黑" w:cs="仿宋_GB2312" w:hint="eastAsia"/>
          <w:color w:val="000000"/>
          <w:kern w:val="0"/>
          <w:sz w:val="32"/>
          <w:szCs w:val="32"/>
        </w:rPr>
        <w:t>酬和保障</w:t>
      </w:r>
      <w:proofErr w:type="gramEnd"/>
      <w:r w:rsidRPr="0050369E">
        <w:rPr>
          <w:rFonts w:ascii="仿宋_GB2312" w:eastAsia="仿宋_GB2312" w:hAnsi="微软雅黑" w:cs="仿宋_GB2312" w:hint="eastAsia"/>
          <w:color w:val="000000"/>
          <w:kern w:val="0"/>
          <w:sz w:val="32"/>
          <w:szCs w:val="32"/>
        </w:rPr>
        <w:t>待遇参照本办法执行。学校聘用香港特别行政区、澳门特别行政区、台湾地区的教职工参照本办法执行。</w:t>
      </w:r>
    </w:p>
    <w:p w:rsidR="00990467" w:rsidRDefault="00990467" w:rsidP="00BA73F2">
      <w:pPr>
        <w:pStyle w:val="a3"/>
        <w:shd w:val="clear" w:color="auto" w:fill="FFFFFF"/>
        <w:spacing w:before="0" w:beforeAutospacing="0" w:after="0" w:afterAutospacing="0" w:line="560" w:lineRule="exact"/>
        <w:ind w:firstLine="645"/>
        <w:rPr>
          <w:rFonts w:ascii="仿宋_GB2312" w:eastAsia="仿宋_GB2312" w:hAnsi="微软雅黑" w:cs="仿宋_GB2312"/>
          <w:color w:val="000000"/>
          <w:sz w:val="32"/>
          <w:szCs w:val="32"/>
        </w:rPr>
      </w:pPr>
      <w:r>
        <w:rPr>
          <w:rFonts w:ascii="黑体" w:eastAsia="黑体" w:hAnsi="黑体" w:cs="黑体" w:hint="eastAsia"/>
          <w:color w:val="000000"/>
          <w:sz w:val="32"/>
          <w:szCs w:val="32"/>
        </w:rPr>
        <w:t>第十六条</w:t>
      </w:r>
      <w:r w:rsidR="00032C54">
        <w:rPr>
          <w:rFonts w:cs="Calibri" w:hint="eastAsia"/>
          <w:color w:val="000000"/>
          <w:sz w:val="20"/>
          <w:szCs w:val="20"/>
        </w:rPr>
        <w:t xml:space="preserve">  </w:t>
      </w:r>
      <w:r w:rsidRPr="0050369E">
        <w:rPr>
          <w:rFonts w:ascii="仿宋_GB2312" w:eastAsia="仿宋_GB2312" w:hAnsi="微软雅黑" w:cs="仿宋_GB2312" w:hint="eastAsia"/>
          <w:color w:val="000000"/>
          <w:sz w:val="32"/>
          <w:szCs w:val="32"/>
        </w:rPr>
        <w:t>本办法</w:t>
      </w:r>
      <w:r w:rsidR="00513826" w:rsidRPr="0050369E">
        <w:rPr>
          <w:rFonts w:ascii="仿宋_GB2312" w:eastAsia="仿宋_GB2312" w:hAnsi="微软雅黑" w:cs="仿宋_GB2312" w:hint="eastAsia"/>
          <w:color w:val="000000"/>
          <w:sz w:val="32"/>
          <w:szCs w:val="32"/>
        </w:rPr>
        <w:t>由国际处和</w:t>
      </w:r>
      <w:r w:rsidR="00513826">
        <w:rPr>
          <w:rFonts w:ascii="仿宋_GB2312" w:eastAsia="仿宋_GB2312" w:hAnsi="微软雅黑" w:cs="仿宋_GB2312" w:hint="eastAsia"/>
          <w:color w:val="000000"/>
          <w:sz w:val="32"/>
          <w:szCs w:val="32"/>
        </w:rPr>
        <w:t>人事处</w:t>
      </w:r>
      <w:r w:rsidR="00513826" w:rsidRPr="0050369E">
        <w:rPr>
          <w:rFonts w:ascii="仿宋_GB2312" w:eastAsia="仿宋_GB2312" w:hAnsi="微软雅黑" w:cs="仿宋_GB2312" w:hint="eastAsia"/>
          <w:color w:val="000000"/>
          <w:sz w:val="32"/>
          <w:szCs w:val="32"/>
        </w:rPr>
        <w:t>负责解释。</w:t>
      </w:r>
      <w:r w:rsidR="00513826">
        <w:rPr>
          <w:rFonts w:ascii="仿宋_GB2312" w:eastAsia="仿宋_GB2312" w:hAnsi="微软雅黑" w:cs="仿宋_GB2312" w:hint="eastAsia"/>
          <w:color w:val="000000"/>
          <w:sz w:val="32"/>
          <w:szCs w:val="32"/>
        </w:rPr>
        <w:t>本办法</w:t>
      </w:r>
      <w:r w:rsidRPr="0050369E">
        <w:rPr>
          <w:rFonts w:ascii="仿宋_GB2312" w:eastAsia="仿宋_GB2312" w:hAnsi="微软雅黑" w:cs="仿宋_GB2312" w:hint="eastAsia"/>
          <w:color w:val="000000"/>
          <w:sz w:val="32"/>
          <w:szCs w:val="32"/>
        </w:rPr>
        <w:t>自发文之日起施行，</w:t>
      </w:r>
      <w:r w:rsidR="001E5B5C">
        <w:rPr>
          <w:rFonts w:ascii="仿宋_GB2312" w:eastAsia="仿宋_GB2312" w:hAnsi="微软雅黑" w:cs="仿宋_GB2312" w:hint="eastAsia"/>
          <w:color w:val="000000"/>
          <w:sz w:val="32"/>
          <w:szCs w:val="32"/>
        </w:rPr>
        <w:t>原《</w:t>
      </w:r>
      <w:r w:rsidR="001E5B5C" w:rsidRPr="001E5B5C">
        <w:rPr>
          <w:rFonts w:ascii="仿宋_GB2312" w:eastAsia="仿宋_GB2312" w:hAnsi="微软雅黑" w:cs="仿宋_GB2312"/>
          <w:color w:val="000000"/>
          <w:sz w:val="32"/>
          <w:szCs w:val="32"/>
        </w:rPr>
        <w:t>外籍教师聘任管理工作暂行办法</w:t>
      </w:r>
      <w:r w:rsidR="001E5B5C">
        <w:rPr>
          <w:rFonts w:ascii="仿宋_GB2312" w:eastAsia="仿宋_GB2312" w:hAnsi="微软雅黑" w:cs="仿宋_GB2312" w:hint="eastAsia"/>
          <w:color w:val="000000"/>
          <w:sz w:val="32"/>
          <w:szCs w:val="32"/>
        </w:rPr>
        <w:t>》（</w:t>
      </w:r>
      <w:proofErr w:type="gramStart"/>
      <w:r w:rsidR="001E5B5C" w:rsidRPr="001E5B5C">
        <w:rPr>
          <w:rFonts w:ascii="仿宋_GB2312" w:eastAsia="仿宋_GB2312" w:hAnsi="微软雅黑" w:cs="仿宋_GB2312"/>
          <w:color w:val="000000"/>
          <w:sz w:val="32"/>
          <w:szCs w:val="32"/>
        </w:rPr>
        <w:t>量院外办</w:t>
      </w:r>
      <w:proofErr w:type="gramEnd"/>
      <w:r w:rsidR="001E5B5C" w:rsidRPr="001E5B5C">
        <w:rPr>
          <w:rFonts w:ascii="仿宋_GB2312" w:eastAsia="仿宋_GB2312" w:hAnsi="微软雅黑" w:cs="仿宋_GB2312"/>
          <w:color w:val="000000"/>
          <w:sz w:val="32"/>
          <w:szCs w:val="32"/>
        </w:rPr>
        <w:t>发〔2001〕088号</w:t>
      </w:r>
      <w:r w:rsidR="001E5B5C">
        <w:rPr>
          <w:rFonts w:ascii="仿宋_GB2312" w:eastAsia="仿宋_GB2312" w:hAnsi="微软雅黑" w:cs="仿宋_GB2312" w:hint="eastAsia"/>
          <w:color w:val="000000"/>
          <w:sz w:val="32"/>
          <w:szCs w:val="32"/>
        </w:rPr>
        <w:t>）同时废止。</w:t>
      </w:r>
    </w:p>
    <w:p w:rsidR="00032C54" w:rsidRDefault="00032C54" w:rsidP="00032C54">
      <w:pPr>
        <w:pStyle w:val="a3"/>
        <w:shd w:val="clear" w:color="auto" w:fill="FFFFFF"/>
        <w:spacing w:before="0" w:beforeAutospacing="0" w:after="0" w:afterAutospacing="0" w:line="560" w:lineRule="exact"/>
        <w:rPr>
          <w:rFonts w:ascii="仿宋_GB2312" w:eastAsia="仿宋_GB2312" w:hAnsi="微软雅黑" w:cs="仿宋_GB2312"/>
          <w:color w:val="000000"/>
          <w:sz w:val="32"/>
          <w:szCs w:val="32"/>
        </w:rPr>
      </w:pPr>
    </w:p>
    <w:p w:rsidR="00032C54" w:rsidRDefault="00032C54" w:rsidP="00032C54">
      <w:pPr>
        <w:pStyle w:val="a3"/>
        <w:shd w:val="clear" w:color="auto" w:fill="FFFFFF"/>
        <w:spacing w:before="0" w:beforeAutospacing="0" w:after="0" w:afterAutospacing="0" w:line="560" w:lineRule="exact"/>
        <w:rPr>
          <w:rFonts w:ascii="仿宋_GB2312" w:eastAsia="仿宋_GB2312" w:hAnsi="微软雅黑" w:cs="仿宋_GB2312"/>
          <w:color w:val="000000"/>
          <w:sz w:val="32"/>
          <w:szCs w:val="32"/>
        </w:rPr>
      </w:pPr>
    </w:p>
    <w:p w:rsidR="00032C54" w:rsidRDefault="00032C54" w:rsidP="00032C54">
      <w:pPr>
        <w:pStyle w:val="a3"/>
        <w:shd w:val="clear" w:color="auto" w:fill="FFFFFF"/>
        <w:spacing w:before="0" w:beforeAutospacing="0" w:after="0" w:afterAutospacing="0" w:line="560" w:lineRule="exact"/>
        <w:rPr>
          <w:rFonts w:ascii="仿宋_GB2312" w:eastAsia="仿宋_GB2312" w:hAnsi="微软雅黑" w:cs="仿宋_GB2312"/>
          <w:color w:val="000000"/>
          <w:sz w:val="32"/>
          <w:szCs w:val="32"/>
        </w:rPr>
      </w:pPr>
    </w:p>
    <w:p w:rsidR="00032C54" w:rsidRDefault="00032C54" w:rsidP="00032C54">
      <w:pPr>
        <w:pStyle w:val="a3"/>
        <w:shd w:val="clear" w:color="auto" w:fill="FFFFFF"/>
        <w:spacing w:before="0" w:beforeAutospacing="0" w:after="0" w:afterAutospacing="0" w:line="560" w:lineRule="exact"/>
        <w:rPr>
          <w:rFonts w:ascii="仿宋_GB2312" w:eastAsia="仿宋_GB2312" w:hAnsi="微软雅黑" w:cs="仿宋_GB2312"/>
          <w:color w:val="000000"/>
          <w:sz w:val="32"/>
          <w:szCs w:val="32"/>
        </w:rPr>
      </w:pPr>
    </w:p>
    <w:p w:rsidR="00032C54" w:rsidRDefault="00032C54" w:rsidP="00032C54">
      <w:pPr>
        <w:pStyle w:val="a3"/>
        <w:shd w:val="clear" w:color="auto" w:fill="FFFFFF"/>
        <w:spacing w:before="0" w:beforeAutospacing="0" w:after="0" w:afterAutospacing="0" w:line="560" w:lineRule="exact"/>
        <w:rPr>
          <w:rFonts w:ascii="仿宋_GB2312" w:eastAsia="仿宋_GB2312" w:hAnsi="微软雅黑" w:cs="仿宋_GB2312"/>
          <w:color w:val="000000"/>
          <w:sz w:val="32"/>
          <w:szCs w:val="32"/>
        </w:rPr>
      </w:pPr>
    </w:p>
    <w:p w:rsidR="00032C54" w:rsidRDefault="00032C54" w:rsidP="00032C54">
      <w:pPr>
        <w:pStyle w:val="a3"/>
        <w:shd w:val="clear" w:color="auto" w:fill="FFFFFF"/>
        <w:spacing w:before="0" w:beforeAutospacing="0" w:after="0" w:afterAutospacing="0" w:line="560" w:lineRule="exact"/>
        <w:rPr>
          <w:rFonts w:ascii="仿宋_GB2312" w:eastAsia="仿宋_GB2312" w:hAnsi="微软雅黑" w:cs="仿宋_GB2312"/>
          <w:color w:val="000000"/>
          <w:sz w:val="32"/>
          <w:szCs w:val="32"/>
        </w:rPr>
      </w:pPr>
    </w:p>
    <w:p w:rsidR="00032C54" w:rsidRDefault="00032C54" w:rsidP="00032C54">
      <w:pPr>
        <w:pStyle w:val="a3"/>
        <w:shd w:val="clear" w:color="auto" w:fill="FFFFFF"/>
        <w:spacing w:before="0" w:beforeAutospacing="0" w:after="0" w:afterAutospacing="0" w:line="560" w:lineRule="exact"/>
        <w:rPr>
          <w:rFonts w:ascii="仿宋_GB2312" w:eastAsia="仿宋_GB2312" w:hAnsi="微软雅黑" w:cs="仿宋_GB2312"/>
          <w:color w:val="000000"/>
          <w:sz w:val="32"/>
          <w:szCs w:val="32"/>
        </w:rPr>
      </w:pPr>
    </w:p>
    <w:p w:rsidR="00032C54" w:rsidRDefault="00032C54" w:rsidP="00032C54">
      <w:pPr>
        <w:pStyle w:val="a3"/>
        <w:shd w:val="clear" w:color="auto" w:fill="FFFFFF"/>
        <w:spacing w:before="0" w:beforeAutospacing="0" w:after="0" w:afterAutospacing="0" w:line="560" w:lineRule="exact"/>
        <w:rPr>
          <w:rFonts w:ascii="仿宋_GB2312" w:eastAsia="仿宋_GB2312" w:hAnsi="微软雅黑" w:cs="仿宋_GB2312"/>
          <w:color w:val="000000"/>
          <w:sz w:val="32"/>
          <w:szCs w:val="32"/>
        </w:rPr>
      </w:pPr>
    </w:p>
    <w:p w:rsidR="00032C54" w:rsidRDefault="00032C54" w:rsidP="00032C54">
      <w:pPr>
        <w:pStyle w:val="a3"/>
        <w:shd w:val="clear" w:color="auto" w:fill="FFFFFF"/>
        <w:spacing w:before="0" w:beforeAutospacing="0" w:after="0" w:afterAutospacing="0" w:line="560" w:lineRule="exact"/>
        <w:rPr>
          <w:rFonts w:ascii="仿宋_GB2312" w:eastAsia="仿宋_GB2312" w:hAnsi="微软雅黑" w:cs="仿宋_GB2312"/>
          <w:color w:val="000000"/>
          <w:sz w:val="32"/>
          <w:szCs w:val="32"/>
        </w:rPr>
      </w:pPr>
    </w:p>
    <w:p w:rsidR="00032C54" w:rsidRDefault="00032C54" w:rsidP="00032C54">
      <w:pPr>
        <w:pStyle w:val="a3"/>
        <w:shd w:val="clear" w:color="auto" w:fill="FFFFFF"/>
        <w:spacing w:before="0" w:beforeAutospacing="0" w:after="0" w:afterAutospacing="0" w:line="560" w:lineRule="exact"/>
        <w:rPr>
          <w:rFonts w:ascii="仿宋_GB2312" w:eastAsia="仿宋_GB2312" w:hAnsi="微软雅黑" w:cs="仿宋_GB2312"/>
          <w:color w:val="000000"/>
          <w:sz w:val="32"/>
          <w:szCs w:val="32"/>
        </w:rPr>
      </w:pPr>
    </w:p>
    <w:p w:rsidR="00032C54" w:rsidRDefault="00032C54" w:rsidP="00032C54">
      <w:pPr>
        <w:pStyle w:val="a3"/>
        <w:shd w:val="clear" w:color="auto" w:fill="FFFFFF"/>
        <w:spacing w:before="0" w:beforeAutospacing="0" w:after="0" w:afterAutospacing="0" w:line="560" w:lineRule="exact"/>
        <w:rPr>
          <w:rFonts w:ascii="仿宋_GB2312" w:eastAsia="仿宋_GB2312" w:hAnsi="微软雅黑" w:cs="仿宋_GB2312"/>
          <w:color w:val="000000"/>
          <w:sz w:val="32"/>
          <w:szCs w:val="32"/>
        </w:rPr>
      </w:pPr>
    </w:p>
    <w:p w:rsidR="00032C54" w:rsidRPr="0002046E" w:rsidRDefault="00032C54" w:rsidP="00032C54">
      <w:pPr>
        <w:snapToGrid w:val="0"/>
        <w:spacing w:line="560" w:lineRule="exact"/>
        <w:ind w:right="1600" w:firstLine="640"/>
        <w:rPr>
          <w:rFonts w:ascii="Times New Roman" w:eastAsia="仿宋_GB2312" w:hAnsi="Times New Roman" w:cs="Times New Roman"/>
          <w:sz w:val="32"/>
          <w:szCs w:val="32"/>
        </w:rPr>
      </w:pPr>
    </w:p>
    <w:p w:rsidR="00032C54" w:rsidRPr="0002046E" w:rsidRDefault="002425EA" w:rsidP="00032C54">
      <w:pPr>
        <w:snapToGrid w:val="0"/>
        <w:spacing w:line="560" w:lineRule="exact"/>
        <w:ind w:firstLineChars="100" w:firstLine="280"/>
        <w:rPr>
          <w:rFonts w:ascii="Times New Roman" w:eastAsia="仿宋_GB2312" w:hAnsi="Times New Roman" w:cs="Times New Roman"/>
          <w:sz w:val="28"/>
          <w:szCs w:val="28"/>
        </w:rPr>
      </w:pPr>
      <w:r>
        <w:rPr>
          <w:rFonts w:ascii="Times New Roman" w:eastAsia="仿宋_GB2312" w:hAnsi="Times New Roman" w:cs="Times New Roman"/>
          <w:noProof/>
          <w:sz w:val="28"/>
          <w:szCs w:val="28"/>
        </w:rPr>
        <w:pict>
          <v:shapetype id="_x0000_t32" coordsize="21600,21600" o:spt="32" o:oned="t" path="m,l21600,21600e" filled="f">
            <v:path arrowok="t" fillok="f" o:connecttype="none"/>
            <o:lock v:ext="edit" shapetype="t"/>
          </v:shapetype>
          <v:shape id="_x0000_s2052" type="#_x0000_t32" style="position:absolute;left:0;text-align:left;margin-left:-1.5pt;margin-top:32.4pt;width:442.5pt;height:0;z-index:251656192" o:connectortype="straight"/>
        </w:pict>
      </w:r>
      <w:r w:rsidR="00032C54" w:rsidRPr="0002046E">
        <w:rPr>
          <w:rFonts w:ascii="Times New Roman" w:eastAsia="仿宋_GB2312" w:cs="Times New Roman"/>
          <w:sz w:val="28"/>
          <w:szCs w:val="28"/>
        </w:rPr>
        <w:t>中国计量大学办公室</w:t>
      </w:r>
      <w:r w:rsidR="00032C54" w:rsidRPr="0002046E">
        <w:rPr>
          <w:rFonts w:ascii="Times New Roman" w:eastAsia="仿宋_GB2312" w:hAnsi="Times New Roman" w:cs="Times New Roman"/>
          <w:sz w:val="28"/>
          <w:szCs w:val="28"/>
        </w:rPr>
        <w:t xml:space="preserve">                     2019</w:t>
      </w:r>
      <w:r w:rsidR="00032C54" w:rsidRPr="0002046E">
        <w:rPr>
          <w:rFonts w:ascii="Times New Roman" w:eastAsia="仿宋_GB2312" w:cs="Times New Roman"/>
          <w:sz w:val="28"/>
          <w:szCs w:val="28"/>
        </w:rPr>
        <w:t>年</w:t>
      </w:r>
      <w:r w:rsidR="00032C54" w:rsidRPr="0002046E">
        <w:rPr>
          <w:rFonts w:ascii="Times New Roman" w:eastAsia="仿宋_GB2312" w:hAnsi="Times New Roman" w:cs="Times New Roman"/>
          <w:sz w:val="28"/>
          <w:szCs w:val="28"/>
        </w:rPr>
        <w:t>9</w:t>
      </w:r>
      <w:r w:rsidR="00032C54" w:rsidRPr="0002046E">
        <w:rPr>
          <w:rFonts w:ascii="Times New Roman" w:eastAsia="仿宋_GB2312" w:cs="Times New Roman"/>
          <w:sz w:val="28"/>
          <w:szCs w:val="28"/>
        </w:rPr>
        <w:t>月</w:t>
      </w:r>
      <w:r w:rsidR="00032C54">
        <w:rPr>
          <w:rFonts w:ascii="Times New Roman" w:eastAsia="仿宋_GB2312" w:hAnsi="Times New Roman" w:cs="Times New Roman" w:hint="eastAsia"/>
          <w:sz w:val="28"/>
          <w:szCs w:val="28"/>
        </w:rPr>
        <w:t>20</w:t>
      </w:r>
      <w:r w:rsidR="00032C54" w:rsidRPr="0002046E">
        <w:rPr>
          <w:rFonts w:ascii="Times New Roman" w:eastAsia="仿宋_GB2312" w:cs="Times New Roman"/>
          <w:sz w:val="28"/>
          <w:szCs w:val="28"/>
        </w:rPr>
        <w:t>日印发</w:t>
      </w:r>
      <w:r>
        <w:rPr>
          <w:rFonts w:ascii="Times New Roman" w:eastAsia="仿宋_GB2312" w:hAnsi="Times New Roman" w:cs="Times New Roman"/>
          <w:noProof/>
          <w:sz w:val="28"/>
          <w:szCs w:val="28"/>
        </w:rPr>
        <w:pict>
          <v:shape id="_x0000_s2053" type="#_x0000_t32" style="position:absolute;left:0;text-align:left;margin-left:-1.5pt;margin-top:-.15pt;width:442.5pt;height:0;z-index:251657216;mso-position-horizontal-relative:text;mso-position-vertical-relative:text" o:connectortype="straight"/>
        </w:pict>
      </w:r>
    </w:p>
    <w:sectPr w:rsidR="00032C54" w:rsidRPr="0002046E" w:rsidSect="00BA73F2">
      <w:pgSz w:w="11906" w:h="16838"/>
      <w:pgMar w:top="1985"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52C" w:rsidRDefault="005B352C" w:rsidP="00272F4B">
      <w:r>
        <w:separator/>
      </w:r>
    </w:p>
  </w:endnote>
  <w:endnote w:type="continuationSeparator" w:id="0">
    <w:p w:rsidR="005B352C" w:rsidRDefault="005B352C" w:rsidP="00272F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201060003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52C" w:rsidRDefault="005B352C" w:rsidP="00272F4B">
      <w:r>
        <w:separator/>
      </w:r>
    </w:p>
  </w:footnote>
  <w:footnote w:type="continuationSeparator" w:id="0">
    <w:p w:rsidR="005B352C" w:rsidRDefault="005B352C" w:rsidP="00272F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revisionView w:markup="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1B91"/>
    <w:rsid w:val="00032C54"/>
    <w:rsid w:val="0003410A"/>
    <w:rsid w:val="0004732B"/>
    <w:rsid w:val="0006141C"/>
    <w:rsid w:val="0007573C"/>
    <w:rsid w:val="000809B7"/>
    <w:rsid w:val="000A04FE"/>
    <w:rsid w:val="000C2FCF"/>
    <w:rsid w:val="000E0719"/>
    <w:rsid w:val="000E14F4"/>
    <w:rsid w:val="001871E1"/>
    <w:rsid w:val="001A02B5"/>
    <w:rsid w:val="001D2C0C"/>
    <w:rsid w:val="001E5B5C"/>
    <w:rsid w:val="001F678D"/>
    <w:rsid w:val="00201BFC"/>
    <w:rsid w:val="002425EA"/>
    <w:rsid w:val="00245E69"/>
    <w:rsid w:val="00272F4B"/>
    <w:rsid w:val="002836B7"/>
    <w:rsid w:val="00291447"/>
    <w:rsid w:val="002B40C2"/>
    <w:rsid w:val="002D6AB4"/>
    <w:rsid w:val="00355C1A"/>
    <w:rsid w:val="003628FD"/>
    <w:rsid w:val="00381A69"/>
    <w:rsid w:val="003A6EC1"/>
    <w:rsid w:val="003C70B2"/>
    <w:rsid w:val="003F3589"/>
    <w:rsid w:val="00462D50"/>
    <w:rsid w:val="004774A6"/>
    <w:rsid w:val="0048586D"/>
    <w:rsid w:val="00486130"/>
    <w:rsid w:val="00490CEF"/>
    <w:rsid w:val="00492D88"/>
    <w:rsid w:val="004E2E95"/>
    <w:rsid w:val="004F7B37"/>
    <w:rsid w:val="00501FBC"/>
    <w:rsid w:val="0050369E"/>
    <w:rsid w:val="00503E55"/>
    <w:rsid w:val="00513826"/>
    <w:rsid w:val="00522C81"/>
    <w:rsid w:val="005246C1"/>
    <w:rsid w:val="00556F04"/>
    <w:rsid w:val="0056778C"/>
    <w:rsid w:val="0057170D"/>
    <w:rsid w:val="00585DA3"/>
    <w:rsid w:val="005A17E4"/>
    <w:rsid w:val="005B352C"/>
    <w:rsid w:val="005D36A4"/>
    <w:rsid w:val="00663185"/>
    <w:rsid w:val="006A4006"/>
    <w:rsid w:val="00723176"/>
    <w:rsid w:val="007451F0"/>
    <w:rsid w:val="00764A43"/>
    <w:rsid w:val="007934B6"/>
    <w:rsid w:val="007C084B"/>
    <w:rsid w:val="007C20E1"/>
    <w:rsid w:val="00842FB0"/>
    <w:rsid w:val="00845B49"/>
    <w:rsid w:val="00845C57"/>
    <w:rsid w:val="00860DB8"/>
    <w:rsid w:val="00866F9E"/>
    <w:rsid w:val="00872815"/>
    <w:rsid w:val="008D1B91"/>
    <w:rsid w:val="00905176"/>
    <w:rsid w:val="0091567B"/>
    <w:rsid w:val="009226E1"/>
    <w:rsid w:val="0092696A"/>
    <w:rsid w:val="0093390F"/>
    <w:rsid w:val="0093757D"/>
    <w:rsid w:val="00943E25"/>
    <w:rsid w:val="00973EBD"/>
    <w:rsid w:val="00987540"/>
    <w:rsid w:val="00990467"/>
    <w:rsid w:val="009A6A6C"/>
    <w:rsid w:val="009B15B3"/>
    <w:rsid w:val="009B3483"/>
    <w:rsid w:val="009B3EA4"/>
    <w:rsid w:val="009F0622"/>
    <w:rsid w:val="00A15971"/>
    <w:rsid w:val="00A2393D"/>
    <w:rsid w:val="00A43116"/>
    <w:rsid w:val="00A47DE8"/>
    <w:rsid w:val="00B134C0"/>
    <w:rsid w:val="00B278D7"/>
    <w:rsid w:val="00B372C6"/>
    <w:rsid w:val="00B73A42"/>
    <w:rsid w:val="00BA73F2"/>
    <w:rsid w:val="00BB0515"/>
    <w:rsid w:val="00BC3402"/>
    <w:rsid w:val="00BC6176"/>
    <w:rsid w:val="00BE2D47"/>
    <w:rsid w:val="00C20485"/>
    <w:rsid w:val="00C40FBE"/>
    <w:rsid w:val="00C60A13"/>
    <w:rsid w:val="00CE4415"/>
    <w:rsid w:val="00CF18B8"/>
    <w:rsid w:val="00D55001"/>
    <w:rsid w:val="00D5675A"/>
    <w:rsid w:val="00D63385"/>
    <w:rsid w:val="00D949C0"/>
    <w:rsid w:val="00DF44F6"/>
    <w:rsid w:val="00E60CC8"/>
    <w:rsid w:val="00E91188"/>
    <w:rsid w:val="00EB73C9"/>
    <w:rsid w:val="00F4629D"/>
    <w:rsid w:val="00F91AAC"/>
    <w:rsid w:val="00FA6BD1"/>
    <w:rsid w:val="00FD7A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rules v:ext="edit">
        <o:r id="V:Rule3" type="connector" idref="#_x0000_s2052"/>
        <o:r id="V:Rule4"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75A"/>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D1B91"/>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uiPriority w:val="99"/>
    <w:rsid w:val="008D1B91"/>
  </w:style>
  <w:style w:type="character" w:styleId="a4">
    <w:name w:val="Strong"/>
    <w:basedOn w:val="a0"/>
    <w:uiPriority w:val="99"/>
    <w:qFormat/>
    <w:rsid w:val="008D1B91"/>
    <w:rPr>
      <w:b/>
      <w:bCs/>
    </w:rPr>
  </w:style>
  <w:style w:type="paragraph" w:styleId="a5">
    <w:name w:val="header"/>
    <w:basedOn w:val="a"/>
    <w:link w:val="Char"/>
    <w:uiPriority w:val="99"/>
    <w:semiHidden/>
    <w:rsid w:val="00272F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272F4B"/>
    <w:rPr>
      <w:sz w:val="18"/>
      <w:szCs w:val="18"/>
    </w:rPr>
  </w:style>
  <w:style w:type="paragraph" w:styleId="a6">
    <w:name w:val="footer"/>
    <w:basedOn w:val="a"/>
    <w:link w:val="Char0"/>
    <w:uiPriority w:val="99"/>
    <w:semiHidden/>
    <w:rsid w:val="00272F4B"/>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272F4B"/>
    <w:rPr>
      <w:sz w:val="18"/>
      <w:szCs w:val="18"/>
    </w:rPr>
  </w:style>
  <w:style w:type="paragraph" w:styleId="a7">
    <w:name w:val="Balloon Text"/>
    <w:basedOn w:val="a"/>
    <w:link w:val="Char1"/>
    <w:uiPriority w:val="99"/>
    <w:semiHidden/>
    <w:rsid w:val="00C20485"/>
    <w:rPr>
      <w:sz w:val="18"/>
      <w:szCs w:val="18"/>
    </w:rPr>
  </w:style>
  <w:style w:type="character" w:customStyle="1" w:styleId="Char1">
    <w:name w:val="批注框文本 Char"/>
    <w:basedOn w:val="a0"/>
    <w:link w:val="a7"/>
    <w:uiPriority w:val="99"/>
    <w:semiHidden/>
    <w:locked/>
    <w:rsid w:val="00C20485"/>
    <w:rPr>
      <w:sz w:val="18"/>
      <w:szCs w:val="18"/>
    </w:rPr>
  </w:style>
  <w:style w:type="character" w:styleId="a8">
    <w:name w:val="annotation reference"/>
    <w:basedOn w:val="a0"/>
    <w:uiPriority w:val="99"/>
    <w:semiHidden/>
    <w:unhideWhenUsed/>
    <w:rsid w:val="00D55001"/>
    <w:rPr>
      <w:sz w:val="21"/>
      <w:szCs w:val="21"/>
    </w:rPr>
  </w:style>
  <w:style w:type="paragraph" w:styleId="a9">
    <w:name w:val="annotation text"/>
    <w:basedOn w:val="a"/>
    <w:link w:val="Char2"/>
    <w:uiPriority w:val="99"/>
    <w:semiHidden/>
    <w:unhideWhenUsed/>
    <w:rsid w:val="00D55001"/>
    <w:pPr>
      <w:jc w:val="left"/>
    </w:pPr>
  </w:style>
  <w:style w:type="character" w:customStyle="1" w:styleId="Char2">
    <w:name w:val="批注文字 Char"/>
    <w:basedOn w:val="a0"/>
    <w:link w:val="a9"/>
    <w:uiPriority w:val="99"/>
    <w:semiHidden/>
    <w:rsid w:val="00D55001"/>
    <w:rPr>
      <w:rFonts w:cs="Calibri"/>
      <w:szCs w:val="21"/>
    </w:rPr>
  </w:style>
  <w:style w:type="paragraph" w:styleId="aa">
    <w:name w:val="annotation subject"/>
    <w:basedOn w:val="a9"/>
    <w:next w:val="a9"/>
    <w:link w:val="Char3"/>
    <w:uiPriority w:val="99"/>
    <w:semiHidden/>
    <w:unhideWhenUsed/>
    <w:rsid w:val="00D55001"/>
    <w:rPr>
      <w:b/>
      <w:bCs/>
    </w:rPr>
  </w:style>
  <w:style w:type="character" w:customStyle="1" w:styleId="Char3">
    <w:name w:val="批注主题 Char"/>
    <w:basedOn w:val="Char2"/>
    <w:link w:val="aa"/>
    <w:uiPriority w:val="99"/>
    <w:semiHidden/>
    <w:rsid w:val="00D55001"/>
    <w:rPr>
      <w:b/>
      <w:bCs/>
    </w:rPr>
  </w:style>
</w:styles>
</file>

<file path=word/webSettings.xml><?xml version="1.0" encoding="utf-8"?>
<w:webSettings xmlns:r="http://schemas.openxmlformats.org/officeDocument/2006/relationships" xmlns:w="http://schemas.openxmlformats.org/wordprocessingml/2006/main">
  <w:divs>
    <w:div w:id="1291328161">
      <w:marLeft w:val="0"/>
      <w:marRight w:val="0"/>
      <w:marTop w:val="0"/>
      <w:marBottom w:val="0"/>
      <w:divBdr>
        <w:top w:val="none" w:sz="0" w:space="0" w:color="auto"/>
        <w:left w:val="none" w:sz="0" w:space="0" w:color="auto"/>
        <w:bottom w:val="none" w:sz="0" w:space="0" w:color="auto"/>
        <w:right w:val="none" w:sz="0" w:space="0" w:color="auto"/>
      </w:divBdr>
    </w:div>
    <w:div w:id="1291328162">
      <w:marLeft w:val="0"/>
      <w:marRight w:val="0"/>
      <w:marTop w:val="0"/>
      <w:marBottom w:val="0"/>
      <w:divBdr>
        <w:top w:val="none" w:sz="0" w:space="0" w:color="auto"/>
        <w:left w:val="none" w:sz="0" w:space="0" w:color="auto"/>
        <w:bottom w:val="none" w:sz="0" w:space="0" w:color="auto"/>
        <w:right w:val="none" w:sz="0" w:space="0" w:color="auto"/>
      </w:divBdr>
    </w:div>
    <w:div w:id="1291328163">
      <w:marLeft w:val="0"/>
      <w:marRight w:val="0"/>
      <w:marTop w:val="0"/>
      <w:marBottom w:val="0"/>
      <w:divBdr>
        <w:top w:val="none" w:sz="0" w:space="0" w:color="auto"/>
        <w:left w:val="none" w:sz="0" w:space="0" w:color="auto"/>
        <w:bottom w:val="none" w:sz="0" w:space="0" w:color="auto"/>
        <w:right w:val="none" w:sz="0" w:space="0" w:color="auto"/>
      </w:divBdr>
    </w:div>
    <w:div w:id="1291328164">
      <w:marLeft w:val="0"/>
      <w:marRight w:val="0"/>
      <w:marTop w:val="0"/>
      <w:marBottom w:val="0"/>
      <w:divBdr>
        <w:top w:val="none" w:sz="0" w:space="0" w:color="auto"/>
        <w:left w:val="none" w:sz="0" w:space="0" w:color="auto"/>
        <w:bottom w:val="none" w:sz="0" w:space="0" w:color="auto"/>
        <w:right w:val="none" w:sz="0" w:space="0" w:color="auto"/>
      </w:divBdr>
    </w:div>
    <w:div w:id="1291328165">
      <w:marLeft w:val="0"/>
      <w:marRight w:val="0"/>
      <w:marTop w:val="0"/>
      <w:marBottom w:val="0"/>
      <w:divBdr>
        <w:top w:val="none" w:sz="0" w:space="0" w:color="auto"/>
        <w:left w:val="none" w:sz="0" w:space="0" w:color="auto"/>
        <w:bottom w:val="none" w:sz="0" w:space="0" w:color="auto"/>
        <w:right w:val="none" w:sz="0" w:space="0" w:color="auto"/>
      </w:divBdr>
    </w:div>
    <w:div w:id="12913281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63DDE-23F7-41F4-A8D5-1095DB35E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2551</Words>
  <Characters>384</Characters>
  <Application>Microsoft Office Word</Application>
  <DocSecurity>0</DocSecurity>
  <Lines>3</Lines>
  <Paragraphs>5</Paragraphs>
  <ScaleCrop>false</ScaleCrop>
  <Company>www.ftpdown.com</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p:lastModifiedBy>
  <cp:revision>3</cp:revision>
  <dcterms:created xsi:type="dcterms:W3CDTF">2019-09-20T06:28:00Z</dcterms:created>
  <dcterms:modified xsi:type="dcterms:W3CDTF">2019-09-24T06:10:00Z</dcterms:modified>
</cp:coreProperties>
</file>